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微软简标宋" w:eastAsia="微软简标宋" w:hAnsi="微软简标宋" w:cs="Times New Roman"/>
          <w:sz w:val="36"/>
          <w:szCs w:val="36"/>
        </w:rPr>
      </w:pPr>
    </w:p>
    <w:p w:rsidR="00C17FC1" w:rsidRPr="003267B0" w:rsidRDefault="00C17FC1" w:rsidP="00C17FC1">
      <w:pPr>
        <w:spacing w:line="540" w:lineRule="exact"/>
        <w:jc w:val="center"/>
        <w:rPr>
          <w:rFonts w:ascii="仿宋_GB2312" w:eastAsia="仿宋_GB2312" w:hAnsi="微软简标宋" w:cs="Times New Roman"/>
          <w:sz w:val="32"/>
          <w:szCs w:val="32"/>
        </w:rPr>
      </w:pPr>
    </w:p>
    <w:p w:rsidR="00C17FC1" w:rsidRPr="003267B0" w:rsidRDefault="00C17FC1" w:rsidP="00C17FC1">
      <w:pPr>
        <w:spacing w:line="540" w:lineRule="exact"/>
        <w:jc w:val="center"/>
        <w:rPr>
          <w:rFonts w:ascii="仿宋_GB2312" w:eastAsia="仿宋_GB2312" w:hAnsi="微软简标宋" w:cs="Times New Roman"/>
          <w:sz w:val="32"/>
          <w:szCs w:val="32"/>
        </w:rPr>
      </w:pPr>
      <w:r w:rsidRPr="003267B0">
        <w:rPr>
          <w:rFonts w:ascii="仿宋_GB2312" w:eastAsia="仿宋_GB2312" w:hAnsi="微软简标宋" w:cs="Times New Roman" w:hint="eastAsia"/>
          <w:sz w:val="32"/>
          <w:szCs w:val="32"/>
        </w:rPr>
        <w:t>粤律协</w:t>
      </w:r>
      <w:r w:rsidRPr="00C17FC1">
        <w:rPr>
          <w:rFonts w:ascii="仿宋_GB2312" w:eastAsia="仿宋_GB2312" w:hAnsi="微软简标宋" w:cs="Times New Roman" w:hint="eastAsia"/>
          <w:sz w:val="32"/>
          <w:szCs w:val="32"/>
        </w:rPr>
        <w:t>〔</w:t>
      </w:r>
      <w:r>
        <w:rPr>
          <w:rFonts w:ascii="仿宋_GB2312" w:eastAsia="仿宋_GB2312" w:hAnsi="微软简标宋" w:cs="Times New Roman" w:hint="eastAsia"/>
          <w:sz w:val="32"/>
          <w:szCs w:val="32"/>
        </w:rPr>
        <w:t>2017</w:t>
      </w:r>
      <w:r w:rsidRPr="00C17FC1">
        <w:rPr>
          <w:rFonts w:ascii="仿宋_GB2312" w:eastAsia="仿宋_GB2312" w:hAnsi="微软简标宋" w:cs="Times New Roman" w:hint="eastAsia"/>
          <w:sz w:val="32"/>
          <w:szCs w:val="32"/>
        </w:rPr>
        <w:t>〕</w:t>
      </w:r>
      <w:r w:rsidR="000D4539">
        <w:rPr>
          <w:rFonts w:ascii="仿宋_GB2312" w:eastAsia="仿宋_GB2312" w:hAnsi="微软简标宋" w:cs="Times New Roman" w:hint="eastAsia"/>
          <w:sz w:val="32"/>
          <w:szCs w:val="32"/>
        </w:rPr>
        <w:t>50</w:t>
      </w:r>
      <w:r w:rsidRPr="003267B0">
        <w:rPr>
          <w:rFonts w:ascii="仿宋_GB2312" w:eastAsia="仿宋_GB2312" w:hAnsi="微软简标宋" w:cs="Times New Roman" w:hint="eastAsia"/>
          <w:sz w:val="32"/>
          <w:szCs w:val="32"/>
        </w:rPr>
        <w:t>号</w:t>
      </w:r>
    </w:p>
    <w:p w:rsidR="00C17FC1" w:rsidRDefault="00C17FC1" w:rsidP="00C17FC1">
      <w:pPr>
        <w:spacing w:line="540" w:lineRule="exact"/>
        <w:rPr>
          <w:rFonts w:ascii="微软简标宋" w:eastAsia="微软简标宋"/>
          <w:sz w:val="44"/>
          <w:szCs w:val="44"/>
        </w:rPr>
      </w:pPr>
    </w:p>
    <w:p w:rsidR="006F54C1" w:rsidRPr="001008CE" w:rsidRDefault="004B6F1F" w:rsidP="004B6F1F">
      <w:pPr>
        <w:spacing w:line="560" w:lineRule="exact"/>
        <w:jc w:val="center"/>
        <w:rPr>
          <w:rFonts w:ascii="微软简" w:eastAsia="微软简" w:hAnsi="Cambria" w:cs="Cambria" w:hint="eastAsia"/>
          <w:sz w:val="44"/>
          <w:szCs w:val="44"/>
        </w:rPr>
      </w:pPr>
      <w:r w:rsidRPr="001008CE">
        <w:rPr>
          <w:rFonts w:ascii="微软简" w:eastAsia="微软简" w:hint="eastAsia"/>
          <w:sz w:val="44"/>
          <w:szCs w:val="44"/>
        </w:rPr>
        <w:t>关于做好</w:t>
      </w:r>
      <w:r w:rsidR="00A5464F" w:rsidRPr="001008CE">
        <w:rPr>
          <w:rFonts w:ascii="微软简" w:eastAsia="微软简" w:hint="eastAsia"/>
          <w:sz w:val="44"/>
          <w:szCs w:val="44"/>
        </w:rPr>
        <w:t>十一届</w:t>
      </w:r>
      <w:r w:rsidR="003A303F" w:rsidRPr="001008CE">
        <w:rPr>
          <w:rFonts w:ascii="微软简" w:eastAsia="微软简" w:hint="eastAsia"/>
          <w:sz w:val="44"/>
          <w:szCs w:val="44"/>
        </w:rPr>
        <w:t>省律协</w:t>
      </w:r>
      <w:r w:rsidRPr="001008CE">
        <w:rPr>
          <w:rFonts w:ascii="微软简" w:eastAsia="微软简" w:hAnsi="Cambria" w:cs="Cambria" w:hint="eastAsia"/>
          <w:sz w:val="44"/>
          <w:szCs w:val="44"/>
        </w:rPr>
        <w:t>执行与不良资产处置</w:t>
      </w:r>
    </w:p>
    <w:p w:rsidR="00AB58FF" w:rsidRPr="001008CE" w:rsidRDefault="006F54C1" w:rsidP="006F54C1">
      <w:pPr>
        <w:spacing w:line="560" w:lineRule="exact"/>
        <w:jc w:val="center"/>
        <w:rPr>
          <w:rFonts w:ascii="微软简" w:eastAsia="微软简" w:hAnsi="Cambria" w:cs="Cambria" w:hint="eastAsia"/>
          <w:sz w:val="44"/>
          <w:szCs w:val="44"/>
        </w:rPr>
      </w:pPr>
      <w:r w:rsidRPr="001008CE">
        <w:rPr>
          <w:rFonts w:ascii="微软简" w:eastAsia="微软简" w:hAnsi="Cambria" w:cs="Cambria" w:hint="eastAsia"/>
          <w:sz w:val="44"/>
          <w:szCs w:val="44"/>
        </w:rPr>
        <w:t>法律专业</w:t>
      </w:r>
      <w:r w:rsidR="004B6F1F" w:rsidRPr="001008CE">
        <w:rPr>
          <w:rFonts w:ascii="微软简" w:eastAsia="微软简" w:hAnsi="Cambria" w:cs="Cambria" w:hint="eastAsia"/>
          <w:sz w:val="44"/>
          <w:szCs w:val="44"/>
        </w:rPr>
        <w:t>委员会</w:t>
      </w:r>
      <w:r w:rsidR="003A303F" w:rsidRPr="001008CE">
        <w:rPr>
          <w:rFonts w:ascii="微软简" w:eastAsia="微软简" w:hint="eastAsia"/>
          <w:sz w:val="44"/>
          <w:szCs w:val="44"/>
        </w:rPr>
        <w:t>报名工作的通知</w:t>
      </w:r>
    </w:p>
    <w:p w:rsidR="003A303F" w:rsidRPr="006F4CB8" w:rsidRDefault="003A303F" w:rsidP="00A3564A">
      <w:pPr>
        <w:spacing w:line="560" w:lineRule="exact"/>
        <w:rPr>
          <w:rFonts w:ascii="仿宋_GB2312" w:eastAsia="仿宋_GB2312"/>
          <w:sz w:val="32"/>
          <w:szCs w:val="32"/>
        </w:rPr>
      </w:pPr>
    </w:p>
    <w:p w:rsidR="003A303F" w:rsidRPr="006F4CB8" w:rsidRDefault="003A303F" w:rsidP="000B586C">
      <w:pPr>
        <w:spacing w:line="540" w:lineRule="exact"/>
        <w:rPr>
          <w:rFonts w:ascii="仿宋_GB2312" w:eastAsia="仿宋_GB2312"/>
          <w:sz w:val="32"/>
          <w:szCs w:val="32"/>
        </w:rPr>
      </w:pPr>
      <w:r w:rsidRPr="006F4CB8">
        <w:rPr>
          <w:rFonts w:ascii="仿宋_GB2312" w:eastAsia="仿宋_GB2312" w:hint="eastAsia"/>
          <w:sz w:val="32"/>
          <w:szCs w:val="32"/>
        </w:rPr>
        <w:t>各地级以上市律师协会：</w:t>
      </w:r>
      <w:r w:rsidR="00C74B87">
        <w:rPr>
          <w:rFonts w:ascii="仿宋_GB2312" w:eastAsia="仿宋_GB2312" w:hint="eastAsia"/>
          <w:sz w:val="32"/>
          <w:szCs w:val="32"/>
        </w:rPr>
        <w:t xml:space="preserve">                                                                          </w:t>
      </w:r>
      <w:r w:rsidR="00C74B87">
        <w:rPr>
          <w:rFonts w:ascii="仿宋_GB2312" w:eastAsia="仿宋_GB2312"/>
          <w:sz w:val="32"/>
          <w:szCs w:val="32"/>
        </w:rPr>
        <w:t xml:space="preserve">                                                                                                                                                                                                                                                  </w:t>
      </w:r>
    </w:p>
    <w:p w:rsidR="003A303F" w:rsidRPr="006F4CB8" w:rsidRDefault="004B6F1F"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经</w:t>
      </w:r>
      <w:r w:rsidR="009D18C8">
        <w:rPr>
          <w:rFonts w:ascii="仿宋_GB2312" w:eastAsia="仿宋_GB2312" w:hint="eastAsia"/>
          <w:sz w:val="32"/>
          <w:szCs w:val="32"/>
        </w:rPr>
        <w:t>省律协</w:t>
      </w:r>
      <w:r>
        <w:rPr>
          <w:rFonts w:ascii="仿宋_GB2312" w:eastAsia="仿宋_GB2312" w:hint="eastAsia"/>
          <w:sz w:val="32"/>
          <w:szCs w:val="32"/>
        </w:rPr>
        <w:t>理事会研究</w:t>
      </w:r>
      <w:r w:rsidR="009D18C8">
        <w:rPr>
          <w:rFonts w:ascii="仿宋_GB2312" w:eastAsia="仿宋_GB2312" w:hint="eastAsia"/>
          <w:sz w:val="32"/>
          <w:szCs w:val="32"/>
        </w:rPr>
        <w:t>同意</w:t>
      </w:r>
      <w:r>
        <w:rPr>
          <w:rFonts w:ascii="仿宋_GB2312" w:eastAsia="仿宋_GB2312" w:hint="eastAsia"/>
          <w:sz w:val="32"/>
          <w:szCs w:val="32"/>
        </w:rPr>
        <w:t>，省律协</w:t>
      </w:r>
      <w:r w:rsidR="009D18C8">
        <w:rPr>
          <w:rFonts w:ascii="仿宋_GB2312" w:eastAsia="仿宋_GB2312" w:hint="eastAsia"/>
          <w:sz w:val="32"/>
          <w:szCs w:val="32"/>
        </w:rPr>
        <w:t>决定</w:t>
      </w:r>
      <w:r>
        <w:rPr>
          <w:rFonts w:ascii="仿宋_GB2312" w:eastAsia="仿宋_GB2312" w:hint="eastAsia"/>
          <w:sz w:val="32"/>
          <w:szCs w:val="32"/>
        </w:rPr>
        <w:t>增设执行与不良资产处置</w:t>
      </w:r>
      <w:r w:rsidR="006F54C1" w:rsidRPr="009D18C8">
        <w:rPr>
          <w:rFonts w:ascii="仿宋_GB2312" w:eastAsia="仿宋_GB2312" w:hint="eastAsia"/>
          <w:sz w:val="32"/>
          <w:szCs w:val="32"/>
        </w:rPr>
        <w:t>法律</w:t>
      </w:r>
      <w:r w:rsidR="00BF5FA1" w:rsidRPr="009D18C8">
        <w:rPr>
          <w:rFonts w:ascii="仿宋_GB2312" w:eastAsia="仿宋_GB2312" w:hint="eastAsia"/>
          <w:sz w:val="32"/>
          <w:szCs w:val="32"/>
        </w:rPr>
        <w:t>专业</w:t>
      </w:r>
      <w:r>
        <w:rPr>
          <w:rFonts w:ascii="仿宋_GB2312" w:eastAsia="仿宋_GB2312" w:hint="eastAsia"/>
          <w:sz w:val="32"/>
          <w:szCs w:val="32"/>
        </w:rPr>
        <w:t>委员会。现</w:t>
      </w:r>
      <w:r w:rsidR="00E614E1">
        <w:rPr>
          <w:rFonts w:ascii="仿宋_GB2312" w:eastAsia="仿宋_GB2312" w:hint="eastAsia"/>
          <w:sz w:val="32"/>
          <w:szCs w:val="32"/>
        </w:rPr>
        <w:t>根据</w:t>
      </w:r>
      <w:r w:rsidR="003A303F" w:rsidRPr="006F4CB8">
        <w:rPr>
          <w:rFonts w:ascii="仿宋_GB2312" w:eastAsia="仿宋_GB2312" w:hint="eastAsia"/>
          <w:sz w:val="32"/>
          <w:szCs w:val="32"/>
        </w:rPr>
        <w:t>《广东省律师协会章程》</w:t>
      </w:r>
      <w:r>
        <w:rPr>
          <w:rFonts w:ascii="仿宋_GB2312" w:eastAsia="仿宋_GB2312" w:hint="eastAsia"/>
          <w:sz w:val="32"/>
          <w:szCs w:val="32"/>
        </w:rPr>
        <w:t>和《关于十一届省律协委员会换届工作方案》要求</w:t>
      </w:r>
      <w:r w:rsidR="003A303F" w:rsidRPr="006F4CB8">
        <w:rPr>
          <w:rFonts w:ascii="仿宋_GB2312" w:eastAsia="仿宋_GB2312" w:hint="eastAsia"/>
          <w:sz w:val="32"/>
          <w:szCs w:val="32"/>
        </w:rPr>
        <w:t>，面向全省</w:t>
      </w:r>
      <w:r w:rsidR="00E614E1">
        <w:rPr>
          <w:rFonts w:ascii="仿宋_GB2312" w:eastAsia="仿宋_GB2312" w:hint="eastAsia"/>
          <w:sz w:val="32"/>
          <w:szCs w:val="32"/>
        </w:rPr>
        <w:t>执业律师</w:t>
      </w:r>
      <w:r w:rsidR="006F4CB8" w:rsidRPr="006F4CB8">
        <w:rPr>
          <w:rFonts w:ascii="仿宋_GB2312" w:eastAsia="仿宋_GB2312" w:hint="eastAsia"/>
          <w:sz w:val="32"/>
          <w:szCs w:val="32"/>
        </w:rPr>
        <w:t>开展委员会报名工作，具体事项通知如下：</w:t>
      </w:r>
    </w:p>
    <w:p w:rsidR="004B6F1F" w:rsidRPr="008D7768" w:rsidRDefault="00761EA2" w:rsidP="000B586C">
      <w:pPr>
        <w:spacing w:line="540" w:lineRule="exact"/>
        <w:ind w:left="640"/>
        <w:rPr>
          <w:rFonts w:ascii="黑体" w:eastAsia="黑体" w:hAnsi="黑体"/>
          <w:sz w:val="32"/>
          <w:szCs w:val="32"/>
        </w:rPr>
      </w:pPr>
      <w:r>
        <w:rPr>
          <w:rFonts w:ascii="黑体" w:eastAsia="黑体" w:hAnsi="黑体" w:hint="eastAsia"/>
          <w:sz w:val="32"/>
          <w:szCs w:val="32"/>
        </w:rPr>
        <w:t>一、</w:t>
      </w:r>
      <w:r w:rsidR="006F4CB8" w:rsidRPr="00761EA2">
        <w:rPr>
          <w:rFonts w:ascii="黑体" w:eastAsia="黑体" w:hAnsi="黑体" w:hint="eastAsia"/>
          <w:sz w:val="32"/>
          <w:szCs w:val="32"/>
        </w:rPr>
        <w:t>委员会</w:t>
      </w:r>
      <w:r w:rsidR="004B6F1F">
        <w:rPr>
          <w:rFonts w:ascii="黑体" w:eastAsia="黑体" w:hAnsi="黑体" w:hint="eastAsia"/>
          <w:sz w:val="32"/>
          <w:szCs w:val="32"/>
        </w:rPr>
        <w:t>名额</w:t>
      </w:r>
      <w:r w:rsidR="006F4CB8" w:rsidRPr="00761EA2">
        <w:rPr>
          <w:rFonts w:ascii="黑体" w:eastAsia="黑体" w:hAnsi="黑体" w:hint="eastAsia"/>
          <w:sz w:val="32"/>
          <w:szCs w:val="32"/>
        </w:rPr>
        <w:t>设置</w:t>
      </w:r>
    </w:p>
    <w:p w:rsidR="00005D94" w:rsidRDefault="004B6F1F" w:rsidP="000B586C">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执行与不良资产</w:t>
      </w:r>
      <w:r w:rsidRPr="009D18C8">
        <w:rPr>
          <w:rFonts w:ascii="仿宋_GB2312" w:eastAsia="仿宋_GB2312" w:hint="eastAsia"/>
          <w:sz w:val="32"/>
          <w:szCs w:val="32"/>
        </w:rPr>
        <w:t>处置</w:t>
      </w:r>
      <w:r w:rsidR="0064501E" w:rsidRPr="009D18C8">
        <w:rPr>
          <w:rFonts w:ascii="仿宋_GB2312" w:eastAsia="仿宋_GB2312" w:hint="eastAsia"/>
          <w:sz w:val="32"/>
          <w:szCs w:val="32"/>
        </w:rPr>
        <w:t>法律</w:t>
      </w:r>
      <w:r w:rsidR="00BF5FA1" w:rsidRPr="009D18C8">
        <w:rPr>
          <w:rFonts w:ascii="仿宋_GB2312" w:eastAsia="仿宋_GB2312" w:hint="eastAsia"/>
          <w:sz w:val="32"/>
          <w:szCs w:val="32"/>
        </w:rPr>
        <w:t>专业</w:t>
      </w:r>
      <w:r w:rsidR="00005D94" w:rsidRPr="009D18C8">
        <w:rPr>
          <w:rFonts w:ascii="仿宋_GB2312" w:eastAsia="仿宋_GB2312" w:hint="eastAsia"/>
          <w:sz w:val="32"/>
          <w:szCs w:val="32"/>
        </w:rPr>
        <w:t>委员会人数上限为35人。</w:t>
      </w:r>
      <w:r w:rsidR="00411127" w:rsidRPr="009D18C8">
        <w:rPr>
          <w:rFonts w:ascii="仿宋_GB2312" w:eastAsia="仿宋_GB2312" w:hint="eastAsia"/>
          <w:sz w:val="32"/>
          <w:szCs w:val="32"/>
        </w:rPr>
        <w:t>委员会人数如需增加，由会长办公会审</w:t>
      </w:r>
      <w:r w:rsidR="00411127">
        <w:rPr>
          <w:rFonts w:ascii="仿宋_GB2312" w:eastAsia="仿宋_GB2312" w:hAnsi="黑体" w:hint="eastAsia"/>
          <w:sz w:val="32"/>
          <w:szCs w:val="32"/>
        </w:rPr>
        <w:t>议决定。</w:t>
      </w:r>
    </w:p>
    <w:p w:rsidR="006E0A47" w:rsidRPr="008D7768" w:rsidRDefault="00D22EBB" w:rsidP="000B586C">
      <w:pPr>
        <w:spacing w:line="540" w:lineRule="exact"/>
        <w:ind w:firstLineChars="200" w:firstLine="640"/>
        <w:rPr>
          <w:rFonts w:ascii="黑体" w:eastAsia="黑体" w:hAnsi="黑体"/>
          <w:sz w:val="32"/>
          <w:szCs w:val="32"/>
        </w:rPr>
      </w:pPr>
      <w:r>
        <w:rPr>
          <w:rFonts w:ascii="黑体" w:eastAsia="黑体" w:hAnsi="黑体" w:hint="eastAsia"/>
          <w:sz w:val="32"/>
          <w:szCs w:val="32"/>
        </w:rPr>
        <w:t>二、委员报名条件</w:t>
      </w:r>
      <w:bookmarkStart w:id="0" w:name="_GoBack"/>
      <w:bookmarkEnd w:id="0"/>
    </w:p>
    <w:p w:rsidR="00473095" w:rsidRDefault="00473095" w:rsidP="000B586C">
      <w:pPr>
        <w:spacing w:line="540" w:lineRule="exact"/>
        <w:ind w:firstLine="630"/>
        <w:rPr>
          <w:rFonts w:ascii="仿宋_GB2312" w:eastAsia="仿宋_GB2312" w:hAnsi="Times New Roman" w:cs="Times New Roman"/>
          <w:sz w:val="32"/>
          <w:szCs w:val="24"/>
        </w:rPr>
      </w:pPr>
      <w:r w:rsidRPr="00473095">
        <w:rPr>
          <w:rFonts w:ascii="仿宋_GB2312" w:eastAsia="仿宋_GB2312" w:hAnsi="Times New Roman" w:cs="Times New Roman" w:hint="eastAsia"/>
          <w:sz w:val="32"/>
          <w:szCs w:val="24"/>
        </w:rPr>
        <w:t>1.政治素质高、大局观念强，拥护宪法，坚决服从中国共产党的领导</w:t>
      </w:r>
      <w:r w:rsidR="00D23A1D">
        <w:rPr>
          <w:rFonts w:ascii="仿宋_GB2312" w:eastAsia="仿宋_GB2312" w:hAnsi="Times New Roman" w:cs="Times New Roman" w:hint="eastAsia"/>
          <w:sz w:val="32"/>
          <w:szCs w:val="24"/>
        </w:rPr>
        <w:t>；</w:t>
      </w:r>
    </w:p>
    <w:p w:rsidR="00B23A1C" w:rsidRPr="00473095" w:rsidRDefault="00B23A1C"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lastRenderedPageBreak/>
        <w:t>2</w:t>
      </w:r>
      <w:r w:rsidRPr="00B23A1C">
        <w:rPr>
          <w:rFonts w:ascii="仿宋_GB2312" w:eastAsia="仿宋_GB2312" w:hAnsi="Times New Roman" w:cs="Times New Roman"/>
          <w:sz w:val="32"/>
          <w:szCs w:val="24"/>
        </w:rPr>
        <w:t>.本省执业律师，执业年限在五年以上</w:t>
      </w:r>
      <w:r w:rsidR="000D3828" w:rsidRPr="009D18C8">
        <w:rPr>
          <w:rFonts w:ascii="仿宋_GB2312" w:eastAsia="仿宋_GB2312" w:hAnsi="Times New Roman" w:cs="Times New Roman" w:hint="eastAsia"/>
          <w:sz w:val="32"/>
          <w:szCs w:val="24"/>
        </w:rPr>
        <w:t>（</w:t>
      </w:r>
      <w:r w:rsidR="000D3828" w:rsidRPr="009D18C8">
        <w:rPr>
          <w:rFonts w:ascii="仿宋_GB2312" w:eastAsia="仿宋_GB2312" w:hAnsi="Times New Roman" w:cs="Times New Roman"/>
          <w:sz w:val="32"/>
          <w:szCs w:val="24"/>
        </w:rPr>
        <w:t>2012年</w:t>
      </w:r>
      <w:r w:rsidR="009D18C8" w:rsidRPr="009D18C8">
        <w:rPr>
          <w:rFonts w:ascii="仿宋_GB2312" w:eastAsia="仿宋_GB2312" w:hAnsi="Times New Roman" w:cs="Times New Roman" w:hint="eastAsia"/>
          <w:sz w:val="32"/>
          <w:szCs w:val="24"/>
        </w:rPr>
        <w:t>5</w:t>
      </w:r>
      <w:r w:rsidR="000D3828" w:rsidRPr="009D18C8">
        <w:rPr>
          <w:rFonts w:ascii="仿宋_GB2312" w:eastAsia="仿宋_GB2312" w:hAnsi="Times New Roman" w:cs="Times New Roman"/>
          <w:sz w:val="32"/>
          <w:szCs w:val="24"/>
        </w:rPr>
        <w:t>月</w:t>
      </w:r>
      <w:r w:rsidR="00CD2953" w:rsidRPr="009D18C8">
        <w:rPr>
          <w:rFonts w:ascii="仿宋_GB2312" w:eastAsia="仿宋_GB2312" w:hAnsi="Times New Roman" w:cs="Times New Roman"/>
          <w:sz w:val="32"/>
          <w:szCs w:val="24"/>
        </w:rPr>
        <w:t>1</w:t>
      </w:r>
      <w:r w:rsidR="000D3828" w:rsidRPr="009D18C8">
        <w:rPr>
          <w:rFonts w:ascii="仿宋_GB2312" w:eastAsia="仿宋_GB2312" w:hAnsi="Times New Roman" w:cs="Times New Roman"/>
          <w:sz w:val="32"/>
          <w:szCs w:val="24"/>
        </w:rPr>
        <w:t>日前开始执业）</w:t>
      </w:r>
      <w:r w:rsidR="00D23A1D" w:rsidRPr="009D18C8">
        <w:rPr>
          <w:rFonts w:ascii="仿宋_GB2312" w:eastAsia="仿宋_GB2312" w:hAnsi="Times New Roman" w:cs="Times New Roman" w:hint="eastAsia"/>
          <w:sz w:val="32"/>
          <w:szCs w:val="24"/>
        </w:rPr>
        <w:t>；</w:t>
      </w:r>
    </w:p>
    <w:p w:rsidR="00473095" w:rsidRPr="00473095" w:rsidRDefault="00B23A1C"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t>3</w:t>
      </w:r>
      <w:r w:rsidR="00473095" w:rsidRPr="00473095">
        <w:rPr>
          <w:rFonts w:ascii="仿宋_GB2312" w:eastAsia="仿宋_GB2312" w:hAnsi="Times New Roman" w:cs="Times New Roman" w:hint="eastAsia"/>
          <w:sz w:val="32"/>
          <w:szCs w:val="24"/>
        </w:rPr>
        <w:t>.</w:t>
      </w:r>
      <w:r>
        <w:rPr>
          <w:rFonts w:ascii="仿宋_GB2312" w:eastAsia="仿宋_GB2312" w:hAnsi="Times New Roman" w:cs="Times New Roman" w:hint="eastAsia"/>
          <w:sz w:val="32"/>
          <w:szCs w:val="24"/>
        </w:rPr>
        <w:t>近</w:t>
      </w:r>
      <w:r w:rsidR="00473095" w:rsidRPr="00473095">
        <w:rPr>
          <w:rFonts w:ascii="仿宋_GB2312" w:eastAsia="仿宋_GB2312" w:hAnsi="Times New Roman" w:cs="Times New Roman" w:hint="eastAsia"/>
          <w:sz w:val="32"/>
          <w:szCs w:val="24"/>
        </w:rPr>
        <w:t>五年内未受过司法行政部门行政处罚和律师协会行业处分</w:t>
      </w:r>
      <w:r w:rsidR="00D23A1D">
        <w:rPr>
          <w:rFonts w:ascii="仿宋_GB2312" w:eastAsia="仿宋_GB2312" w:hAnsi="Times New Roman" w:cs="Times New Roman" w:hint="eastAsia"/>
          <w:sz w:val="32"/>
          <w:szCs w:val="24"/>
        </w:rPr>
        <w:t>；</w:t>
      </w:r>
    </w:p>
    <w:p w:rsidR="00DA7D99" w:rsidRDefault="00B23A1C"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t>4</w:t>
      </w:r>
      <w:r w:rsidR="00473095" w:rsidRPr="00473095">
        <w:rPr>
          <w:rFonts w:ascii="仿宋_GB2312" w:eastAsia="仿宋_GB2312" w:hAnsi="Times New Roman" w:cs="Times New Roman" w:hint="eastAsia"/>
          <w:sz w:val="32"/>
          <w:szCs w:val="24"/>
        </w:rPr>
        <w:t>.大学本科学历以上</w:t>
      </w:r>
      <w:r w:rsidR="00DA7D99">
        <w:rPr>
          <w:rFonts w:ascii="仿宋_GB2312" w:eastAsia="仿宋_GB2312" w:hAnsi="Times New Roman" w:cs="Times New Roman" w:hint="eastAsia"/>
          <w:sz w:val="32"/>
          <w:szCs w:val="24"/>
        </w:rPr>
        <w:t>；</w:t>
      </w:r>
    </w:p>
    <w:p w:rsidR="00473095" w:rsidRPr="00473095" w:rsidRDefault="00DA7D99"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t>5.</w:t>
      </w:r>
      <w:r w:rsidR="00473095" w:rsidRPr="00473095">
        <w:rPr>
          <w:rFonts w:ascii="仿宋_GB2312" w:eastAsia="仿宋_GB2312" w:hAnsi="Times New Roman" w:cs="Times New Roman" w:hint="eastAsia"/>
          <w:sz w:val="32"/>
          <w:szCs w:val="24"/>
        </w:rPr>
        <w:t>有较高的专业水平与丰富的律师执业经验，曾承办相关专业领域内的案件或在省级以上学术刊物上发表过专业文章，积极从事相关专业的理论研究</w:t>
      </w:r>
      <w:r w:rsidR="00D23A1D">
        <w:rPr>
          <w:rFonts w:ascii="仿宋_GB2312" w:eastAsia="仿宋_GB2312" w:hAnsi="Times New Roman" w:cs="Times New Roman" w:hint="eastAsia"/>
          <w:sz w:val="32"/>
          <w:szCs w:val="24"/>
        </w:rPr>
        <w:t>；</w:t>
      </w:r>
    </w:p>
    <w:p w:rsidR="00473095" w:rsidRPr="00473095" w:rsidRDefault="00DA7D99"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t>6</w:t>
      </w:r>
      <w:r w:rsidR="00473095" w:rsidRPr="00473095">
        <w:rPr>
          <w:rFonts w:ascii="仿宋_GB2312" w:eastAsia="仿宋_GB2312" w:hAnsi="Times New Roman" w:cs="Times New Roman" w:hint="eastAsia"/>
          <w:sz w:val="32"/>
          <w:szCs w:val="24"/>
        </w:rPr>
        <w:t>.关心行业发展，热心协会工作，有足够的时间和精力参加委员会的活动</w:t>
      </w:r>
      <w:r w:rsidR="00D23A1D">
        <w:rPr>
          <w:rFonts w:ascii="仿宋_GB2312" w:eastAsia="仿宋_GB2312" w:hAnsi="Times New Roman" w:cs="Times New Roman" w:hint="eastAsia"/>
          <w:sz w:val="32"/>
          <w:szCs w:val="24"/>
        </w:rPr>
        <w:t>；</w:t>
      </w:r>
    </w:p>
    <w:p w:rsidR="00473095" w:rsidRPr="00755884" w:rsidRDefault="00DA7D99" w:rsidP="000B586C">
      <w:pPr>
        <w:spacing w:line="540" w:lineRule="exact"/>
        <w:ind w:firstLine="630"/>
        <w:rPr>
          <w:rFonts w:ascii="仿宋_GB2312" w:eastAsia="仿宋_GB2312" w:hAnsi="Times New Roman" w:cs="Times New Roman"/>
          <w:sz w:val="32"/>
          <w:szCs w:val="24"/>
        </w:rPr>
      </w:pPr>
      <w:r>
        <w:rPr>
          <w:rFonts w:ascii="仿宋_GB2312" w:eastAsia="仿宋_GB2312" w:hAnsi="Times New Roman" w:cs="Times New Roman"/>
          <w:sz w:val="32"/>
          <w:szCs w:val="24"/>
        </w:rPr>
        <w:t>7</w:t>
      </w:r>
      <w:r w:rsidR="00473095" w:rsidRPr="00473095">
        <w:rPr>
          <w:rFonts w:ascii="仿宋_GB2312" w:eastAsia="仿宋_GB2312" w:hAnsi="Times New Roman" w:cs="Times New Roman" w:hint="eastAsia"/>
          <w:sz w:val="32"/>
          <w:szCs w:val="24"/>
        </w:rPr>
        <w:t>.能够履行委员职责，完成委员会安排的工作</w:t>
      </w:r>
      <w:r w:rsidR="001E45B5">
        <w:rPr>
          <w:rFonts w:ascii="仿宋_GB2312" w:eastAsia="仿宋_GB2312" w:hAnsi="Times New Roman" w:cs="Times New Roman" w:hint="eastAsia"/>
          <w:sz w:val="32"/>
          <w:szCs w:val="24"/>
        </w:rPr>
        <w:t>。</w:t>
      </w:r>
    </w:p>
    <w:p w:rsidR="00032DB8" w:rsidRPr="00032DB8" w:rsidRDefault="00032DB8" w:rsidP="000B586C">
      <w:pPr>
        <w:spacing w:line="540" w:lineRule="exact"/>
        <w:ind w:firstLineChars="200" w:firstLine="640"/>
        <w:rPr>
          <w:rFonts w:ascii="黑体" w:eastAsia="黑体" w:hAnsi="黑体"/>
          <w:sz w:val="32"/>
          <w:szCs w:val="32"/>
        </w:rPr>
      </w:pPr>
      <w:r w:rsidRPr="00032DB8">
        <w:rPr>
          <w:rFonts w:ascii="黑体" w:eastAsia="黑体" w:hAnsi="黑体" w:hint="eastAsia"/>
          <w:sz w:val="32"/>
          <w:szCs w:val="32"/>
        </w:rPr>
        <w:t>三、委员</w:t>
      </w:r>
      <w:r w:rsidR="009C3798">
        <w:rPr>
          <w:rFonts w:ascii="黑体" w:eastAsia="黑体" w:hAnsi="黑体" w:hint="eastAsia"/>
          <w:sz w:val="32"/>
          <w:szCs w:val="32"/>
        </w:rPr>
        <w:t>产生方法和报名方式</w:t>
      </w:r>
    </w:p>
    <w:p w:rsidR="009C3798" w:rsidRDefault="009C3798" w:rsidP="000B586C">
      <w:pPr>
        <w:spacing w:line="540" w:lineRule="exact"/>
        <w:ind w:firstLineChars="200" w:firstLine="640"/>
        <w:rPr>
          <w:rFonts w:ascii="仿宋_GB2312" w:eastAsia="仿宋_GB2312"/>
          <w:sz w:val="32"/>
          <w:szCs w:val="32"/>
        </w:rPr>
      </w:pPr>
      <w:r w:rsidRPr="009C3798">
        <w:rPr>
          <w:rFonts w:ascii="仿宋_GB2312" w:eastAsia="仿宋_GB2312" w:hint="eastAsia"/>
          <w:sz w:val="32"/>
          <w:szCs w:val="32"/>
        </w:rPr>
        <w:t>按照《章程》规定，委员人选由会长办公会决定。</w:t>
      </w:r>
      <w:r w:rsidRPr="009E4FD7">
        <w:rPr>
          <w:rFonts w:ascii="仿宋_GB2312" w:eastAsia="仿宋_GB2312" w:hint="eastAsia"/>
          <w:color w:val="000000" w:themeColor="text1"/>
          <w:sz w:val="32"/>
          <w:szCs w:val="32"/>
        </w:rPr>
        <w:t>委员</w:t>
      </w:r>
      <w:r w:rsidR="009E4FD7" w:rsidRPr="009E4FD7">
        <w:rPr>
          <w:rFonts w:ascii="仿宋_GB2312" w:eastAsia="仿宋_GB2312" w:hint="eastAsia"/>
          <w:color w:val="000000" w:themeColor="text1"/>
          <w:sz w:val="32"/>
          <w:szCs w:val="32"/>
        </w:rPr>
        <w:t>报名</w:t>
      </w:r>
      <w:r w:rsidR="00032DB8">
        <w:rPr>
          <w:rFonts w:ascii="仿宋_GB2312" w:eastAsia="仿宋_GB2312" w:hint="eastAsia"/>
          <w:sz w:val="32"/>
          <w:szCs w:val="32"/>
        </w:rPr>
        <w:t>采取自愿报名和省律协提名两种方式。</w:t>
      </w:r>
      <w:r w:rsidR="00665466">
        <w:rPr>
          <w:rFonts w:ascii="仿宋_GB2312" w:eastAsia="仿宋_GB2312" w:hint="eastAsia"/>
          <w:sz w:val="32"/>
          <w:szCs w:val="32"/>
        </w:rPr>
        <w:t>律师自愿报名的，由本人填表</w:t>
      </w:r>
      <w:r w:rsidR="00A04A35">
        <w:rPr>
          <w:rFonts w:ascii="仿宋_GB2312" w:eastAsia="仿宋_GB2312" w:hint="eastAsia"/>
          <w:sz w:val="32"/>
          <w:szCs w:val="32"/>
        </w:rPr>
        <w:t>，经</w:t>
      </w:r>
      <w:r>
        <w:rPr>
          <w:rFonts w:ascii="仿宋_GB2312" w:eastAsia="仿宋_GB2312" w:hint="eastAsia"/>
          <w:sz w:val="32"/>
          <w:szCs w:val="32"/>
        </w:rPr>
        <w:t>所在律师事务所</w:t>
      </w:r>
      <w:r w:rsidR="00A04A35">
        <w:rPr>
          <w:rFonts w:ascii="仿宋_GB2312" w:eastAsia="仿宋_GB2312" w:hint="eastAsia"/>
          <w:sz w:val="32"/>
          <w:szCs w:val="32"/>
        </w:rPr>
        <w:t>、市律协加推荐意见后，由市律协统一报省律协审核</w:t>
      </w:r>
      <w:r w:rsidR="00665466">
        <w:rPr>
          <w:rFonts w:ascii="仿宋_GB2312" w:eastAsia="仿宋_GB2312" w:hint="eastAsia"/>
          <w:sz w:val="32"/>
          <w:szCs w:val="32"/>
        </w:rPr>
        <w:t>；省律协提名的，由本人填表</w:t>
      </w:r>
      <w:r w:rsidR="00A04A35">
        <w:rPr>
          <w:rFonts w:ascii="仿宋_GB2312" w:eastAsia="仿宋_GB2312" w:hint="eastAsia"/>
          <w:sz w:val="32"/>
          <w:szCs w:val="32"/>
        </w:rPr>
        <w:t>，经</w:t>
      </w:r>
      <w:r>
        <w:rPr>
          <w:rFonts w:ascii="仿宋_GB2312" w:eastAsia="仿宋_GB2312" w:hint="eastAsia"/>
          <w:sz w:val="32"/>
          <w:szCs w:val="32"/>
        </w:rPr>
        <w:t>所在</w:t>
      </w:r>
      <w:r w:rsidR="00665466">
        <w:rPr>
          <w:rFonts w:ascii="仿宋_GB2312" w:eastAsia="仿宋_GB2312" w:hint="eastAsia"/>
          <w:sz w:val="32"/>
          <w:szCs w:val="32"/>
        </w:rPr>
        <w:t>律</w:t>
      </w:r>
      <w:r>
        <w:rPr>
          <w:rFonts w:ascii="仿宋_GB2312" w:eastAsia="仿宋_GB2312" w:hint="eastAsia"/>
          <w:sz w:val="32"/>
          <w:szCs w:val="32"/>
        </w:rPr>
        <w:t>师事务所</w:t>
      </w:r>
      <w:r w:rsidR="00665466">
        <w:rPr>
          <w:rFonts w:ascii="仿宋_GB2312" w:eastAsia="仿宋_GB2312" w:hint="eastAsia"/>
          <w:sz w:val="32"/>
          <w:szCs w:val="32"/>
        </w:rPr>
        <w:t>加</w:t>
      </w:r>
      <w:r w:rsidR="00A04A35">
        <w:rPr>
          <w:rFonts w:ascii="仿宋_GB2312" w:eastAsia="仿宋_GB2312" w:hint="eastAsia"/>
          <w:sz w:val="32"/>
          <w:szCs w:val="32"/>
        </w:rPr>
        <w:t>推荐</w:t>
      </w:r>
      <w:r w:rsidR="00665466">
        <w:rPr>
          <w:rFonts w:ascii="仿宋_GB2312" w:eastAsia="仿宋_GB2312" w:hint="eastAsia"/>
          <w:sz w:val="32"/>
          <w:szCs w:val="32"/>
        </w:rPr>
        <w:t>意见后报省律协审核</w:t>
      </w:r>
      <w:r w:rsidR="00E447C2" w:rsidRPr="009D18C8">
        <w:rPr>
          <w:rFonts w:ascii="仿宋_GB2312" w:eastAsia="仿宋_GB2312" w:hint="eastAsia"/>
          <w:sz w:val="32"/>
          <w:szCs w:val="32"/>
        </w:rPr>
        <w:t>（见附件</w:t>
      </w:r>
      <w:r w:rsidR="006F54C1" w:rsidRPr="009D18C8">
        <w:rPr>
          <w:rFonts w:ascii="仿宋_GB2312" w:eastAsia="仿宋_GB2312"/>
          <w:sz w:val="32"/>
          <w:szCs w:val="32"/>
        </w:rPr>
        <w:t>1</w:t>
      </w:r>
      <w:r w:rsidR="00E447C2" w:rsidRPr="009D18C8">
        <w:rPr>
          <w:rFonts w:ascii="仿宋_GB2312" w:eastAsia="仿宋_GB2312" w:hint="eastAsia"/>
          <w:sz w:val="32"/>
          <w:szCs w:val="32"/>
        </w:rPr>
        <w:t>）</w:t>
      </w:r>
      <w:r w:rsidR="00E447C2">
        <w:rPr>
          <w:rFonts w:ascii="仿宋_GB2312" w:eastAsia="仿宋_GB2312" w:hint="eastAsia"/>
          <w:sz w:val="32"/>
          <w:szCs w:val="32"/>
        </w:rPr>
        <w:t>。</w:t>
      </w:r>
    </w:p>
    <w:p w:rsidR="006F54C1" w:rsidRDefault="00AB5BB8"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报名时，</w:t>
      </w:r>
      <w:r w:rsidR="00BF5FA1">
        <w:rPr>
          <w:rFonts w:ascii="仿宋_GB2312" w:eastAsia="仿宋_GB2312" w:hint="eastAsia"/>
          <w:sz w:val="32"/>
          <w:szCs w:val="32"/>
        </w:rPr>
        <w:t>每名律师</w:t>
      </w:r>
      <w:r>
        <w:rPr>
          <w:rFonts w:ascii="仿宋_GB2312" w:eastAsia="仿宋_GB2312" w:hint="eastAsia"/>
          <w:sz w:val="32"/>
          <w:szCs w:val="32"/>
        </w:rPr>
        <w:t>须对参与委员会工作做出相关书面承诺：</w:t>
      </w:r>
      <w:r w:rsidR="00736572" w:rsidRPr="00736572">
        <w:rPr>
          <w:rFonts w:ascii="仿宋_GB2312" w:eastAsia="仿宋_GB2312" w:hint="eastAsia"/>
          <w:sz w:val="32"/>
          <w:szCs w:val="32"/>
        </w:rPr>
        <w:t>愿意并有时间参与委员会</w:t>
      </w:r>
      <w:r w:rsidR="00736572" w:rsidRPr="009D18C8">
        <w:rPr>
          <w:rFonts w:ascii="仿宋_GB2312" w:eastAsia="仿宋_GB2312" w:hint="eastAsia"/>
          <w:sz w:val="32"/>
          <w:szCs w:val="32"/>
        </w:rPr>
        <w:t>的规定工作</w:t>
      </w:r>
      <w:r w:rsidR="00736572" w:rsidRPr="00736572">
        <w:rPr>
          <w:rFonts w:ascii="仿宋_GB2312" w:eastAsia="仿宋_GB2312" w:hint="eastAsia"/>
          <w:sz w:val="32"/>
          <w:szCs w:val="32"/>
        </w:rPr>
        <w:t>，</w:t>
      </w:r>
      <w:r w:rsidR="00171514">
        <w:rPr>
          <w:rFonts w:ascii="仿宋_GB2312" w:eastAsia="仿宋_GB2312" w:hint="eastAsia"/>
          <w:sz w:val="32"/>
          <w:szCs w:val="32"/>
        </w:rPr>
        <w:t>遵守律协制定的委员</w:t>
      </w:r>
      <w:r w:rsidR="00E447C2">
        <w:rPr>
          <w:rFonts w:ascii="仿宋_GB2312" w:eastAsia="仿宋_GB2312" w:hint="eastAsia"/>
          <w:sz w:val="32"/>
          <w:szCs w:val="32"/>
        </w:rPr>
        <w:t>考核和退出机制</w:t>
      </w:r>
      <w:r w:rsidR="003E13B2">
        <w:rPr>
          <w:rFonts w:ascii="仿宋_GB2312" w:eastAsia="仿宋_GB2312" w:hint="eastAsia"/>
          <w:sz w:val="32"/>
          <w:szCs w:val="32"/>
        </w:rPr>
        <w:t>等</w:t>
      </w:r>
      <w:r w:rsidR="00E447C2" w:rsidRPr="009D18C8">
        <w:rPr>
          <w:rFonts w:ascii="仿宋_GB2312" w:eastAsia="仿宋_GB2312" w:hint="eastAsia"/>
          <w:sz w:val="32"/>
          <w:szCs w:val="32"/>
        </w:rPr>
        <w:t>（见附件</w:t>
      </w:r>
      <w:r w:rsidR="006F54C1" w:rsidRPr="009D18C8">
        <w:rPr>
          <w:rFonts w:ascii="仿宋_GB2312" w:eastAsia="仿宋_GB2312"/>
          <w:sz w:val="32"/>
          <w:szCs w:val="32"/>
        </w:rPr>
        <w:t>2</w:t>
      </w:r>
      <w:r w:rsidR="00E447C2" w:rsidRPr="009D18C8">
        <w:rPr>
          <w:rFonts w:ascii="仿宋_GB2312" w:eastAsia="仿宋_GB2312" w:hint="eastAsia"/>
          <w:sz w:val="32"/>
          <w:szCs w:val="32"/>
        </w:rPr>
        <w:t>）</w:t>
      </w:r>
      <w:r w:rsidR="00E447C2">
        <w:rPr>
          <w:rFonts w:ascii="仿宋_GB2312" w:eastAsia="仿宋_GB2312" w:hint="eastAsia"/>
          <w:sz w:val="32"/>
          <w:szCs w:val="32"/>
        </w:rPr>
        <w:t>。</w:t>
      </w:r>
    </w:p>
    <w:p w:rsidR="00AB5BB8" w:rsidRPr="008D7768" w:rsidRDefault="00AB5BB8"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拟竞选主任人选的，</w:t>
      </w:r>
      <w:r w:rsidR="00EF75CA">
        <w:rPr>
          <w:rFonts w:ascii="仿宋_GB2312" w:eastAsia="仿宋_GB2312" w:hint="eastAsia"/>
          <w:sz w:val="32"/>
          <w:szCs w:val="32"/>
        </w:rPr>
        <w:t>须</w:t>
      </w:r>
      <w:r>
        <w:rPr>
          <w:rFonts w:ascii="仿宋_GB2312" w:eastAsia="仿宋_GB2312" w:hint="eastAsia"/>
          <w:sz w:val="32"/>
          <w:szCs w:val="32"/>
        </w:rPr>
        <w:t>在报名表中注明，</w:t>
      </w:r>
      <w:r w:rsidR="00DE0781">
        <w:rPr>
          <w:rFonts w:ascii="仿宋_GB2312" w:eastAsia="仿宋_GB2312" w:hint="eastAsia"/>
          <w:sz w:val="32"/>
          <w:szCs w:val="32"/>
        </w:rPr>
        <w:t>并</w:t>
      </w:r>
      <w:r w:rsidR="00EF75CA">
        <w:rPr>
          <w:rFonts w:ascii="仿宋_GB2312" w:eastAsia="仿宋_GB2312" w:hint="eastAsia"/>
          <w:sz w:val="32"/>
          <w:szCs w:val="32"/>
        </w:rPr>
        <w:t>须</w:t>
      </w:r>
      <w:r>
        <w:rPr>
          <w:rFonts w:ascii="仿宋_GB2312" w:eastAsia="仿宋_GB2312" w:hint="eastAsia"/>
          <w:sz w:val="32"/>
          <w:szCs w:val="32"/>
        </w:rPr>
        <w:t>注明</w:t>
      </w:r>
      <w:r w:rsidRPr="00202552">
        <w:rPr>
          <w:rFonts w:ascii="仿宋_GB2312" w:eastAsia="仿宋_GB2312" w:hint="eastAsia"/>
          <w:color w:val="000000" w:themeColor="text1"/>
          <w:sz w:val="32"/>
          <w:szCs w:val="32"/>
        </w:rPr>
        <w:t>“如</w:t>
      </w:r>
      <w:r w:rsidR="00763E82" w:rsidRPr="00202552">
        <w:rPr>
          <w:rFonts w:ascii="仿宋_GB2312" w:eastAsia="仿宋_GB2312" w:hint="eastAsia"/>
          <w:color w:val="000000" w:themeColor="text1"/>
          <w:sz w:val="32"/>
          <w:szCs w:val="32"/>
        </w:rPr>
        <w:t>被确定为主任候选人，但</w:t>
      </w:r>
      <w:r w:rsidRPr="00202552">
        <w:rPr>
          <w:rFonts w:ascii="仿宋_GB2312" w:eastAsia="仿宋_GB2312" w:hint="eastAsia"/>
          <w:color w:val="000000" w:themeColor="text1"/>
          <w:sz w:val="32"/>
          <w:szCs w:val="32"/>
        </w:rPr>
        <w:t>未能</w:t>
      </w:r>
      <w:r w:rsidR="00567F62" w:rsidRPr="00202552">
        <w:rPr>
          <w:rFonts w:ascii="仿宋_GB2312" w:eastAsia="仿宋_GB2312" w:hint="eastAsia"/>
          <w:color w:val="000000" w:themeColor="text1"/>
          <w:sz w:val="32"/>
          <w:szCs w:val="32"/>
        </w:rPr>
        <w:t>竞选为</w:t>
      </w:r>
      <w:r w:rsidRPr="00202552">
        <w:rPr>
          <w:rFonts w:ascii="仿宋_GB2312" w:eastAsia="仿宋_GB2312" w:hint="eastAsia"/>
          <w:color w:val="000000" w:themeColor="text1"/>
          <w:sz w:val="32"/>
          <w:szCs w:val="32"/>
        </w:rPr>
        <w:t>主任</w:t>
      </w:r>
      <w:r w:rsidR="00567F62" w:rsidRPr="00202552">
        <w:rPr>
          <w:rFonts w:ascii="仿宋_GB2312" w:eastAsia="仿宋_GB2312" w:hint="eastAsia"/>
          <w:color w:val="000000" w:themeColor="text1"/>
          <w:sz w:val="32"/>
          <w:szCs w:val="32"/>
        </w:rPr>
        <w:t>人选</w:t>
      </w:r>
      <w:r w:rsidRPr="00202552">
        <w:rPr>
          <w:rFonts w:ascii="仿宋_GB2312" w:eastAsia="仿宋_GB2312" w:hint="eastAsia"/>
          <w:color w:val="000000" w:themeColor="text1"/>
          <w:sz w:val="32"/>
          <w:szCs w:val="32"/>
        </w:rPr>
        <w:t>，是否愿意担任副主任”</w:t>
      </w:r>
      <w:r w:rsidR="00540EDC" w:rsidRPr="00202552">
        <w:rPr>
          <w:rFonts w:hint="eastAsia"/>
          <w:color w:val="000000" w:themeColor="text1"/>
        </w:rPr>
        <w:t xml:space="preserve"> </w:t>
      </w:r>
      <w:r w:rsidR="00540EDC" w:rsidRPr="00202552">
        <w:rPr>
          <w:rFonts w:ascii="仿宋_GB2312" w:eastAsia="仿宋_GB2312" w:hint="eastAsia"/>
          <w:color w:val="000000" w:themeColor="text1"/>
          <w:sz w:val="32"/>
          <w:szCs w:val="32"/>
        </w:rPr>
        <w:t>和“如未确定为主任候选人，是否愿意担任委员”</w:t>
      </w:r>
      <w:r w:rsidRPr="00202552">
        <w:rPr>
          <w:rFonts w:ascii="仿宋_GB2312" w:eastAsia="仿宋_GB2312" w:hint="eastAsia"/>
          <w:color w:val="000000" w:themeColor="text1"/>
          <w:sz w:val="32"/>
          <w:szCs w:val="32"/>
        </w:rPr>
        <w:t>。</w:t>
      </w:r>
      <w:r w:rsidR="006F54C1" w:rsidRPr="006F54C1">
        <w:rPr>
          <w:rFonts w:ascii="仿宋_GB2312" w:eastAsia="仿宋_GB2312" w:hint="eastAsia"/>
          <w:color w:val="000000" w:themeColor="text1"/>
          <w:sz w:val="32"/>
          <w:szCs w:val="32"/>
        </w:rPr>
        <w:t>不作注明的，</w:t>
      </w:r>
      <w:r w:rsidR="006F54C1" w:rsidRPr="006F54C1">
        <w:rPr>
          <w:rFonts w:ascii="仿宋_GB2312" w:eastAsia="仿宋_GB2312" w:hint="eastAsia"/>
          <w:color w:val="000000" w:themeColor="text1"/>
          <w:sz w:val="32"/>
          <w:szCs w:val="32"/>
        </w:rPr>
        <w:lastRenderedPageBreak/>
        <w:t>视为不愿意。</w:t>
      </w:r>
    </w:p>
    <w:p w:rsidR="00BF5FA1" w:rsidRPr="00BF5FA1" w:rsidRDefault="00BF5FA1" w:rsidP="000B586C">
      <w:pPr>
        <w:spacing w:line="54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按照《方案》委员产生办法，十一届省律协各委员会的委员不参加本次报名。</w:t>
      </w:r>
    </w:p>
    <w:p w:rsidR="000702B3" w:rsidRPr="009B52C0" w:rsidRDefault="000702B3" w:rsidP="000B586C">
      <w:pPr>
        <w:spacing w:line="540" w:lineRule="exact"/>
        <w:ind w:firstLineChars="200" w:firstLine="640"/>
        <w:rPr>
          <w:rFonts w:ascii="黑体" w:eastAsia="黑体" w:hAnsi="黑体"/>
          <w:sz w:val="32"/>
          <w:szCs w:val="32"/>
        </w:rPr>
      </w:pPr>
      <w:r w:rsidRPr="009B52C0">
        <w:rPr>
          <w:rFonts w:ascii="黑体" w:eastAsia="黑体" w:hAnsi="黑体" w:hint="eastAsia"/>
          <w:sz w:val="32"/>
          <w:szCs w:val="32"/>
        </w:rPr>
        <w:t>四、委员会主任</w:t>
      </w:r>
      <w:r w:rsidR="00CE37F5" w:rsidRPr="009B52C0">
        <w:rPr>
          <w:rFonts w:ascii="黑体" w:eastAsia="黑体" w:hAnsi="黑体" w:hint="eastAsia"/>
          <w:sz w:val="32"/>
          <w:szCs w:val="32"/>
        </w:rPr>
        <w:t>、副主任</w:t>
      </w:r>
      <w:r w:rsidR="009B52C0" w:rsidRPr="009B52C0">
        <w:rPr>
          <w:rFonts w:ascii="黑体" w:eastAsia="黑体" w:hAnsi="黑体" w:hint="eastAsia"/>
          <w:sz w:val="32"/>
          <w:szCs w:val="32"/>
        </w:rPr>
        <w:t>人选条件</w:t>
      </w:r>
      <w:r w:rsidRPr="009B52C0">
        <w:rPr>
          <w:rFonts w:ascii="黑体" w:eastAsia="黑体" w:hAnsi="黑体" w:hint="eastAsia"/>
          <w:sz w:val="32"/>
          <w:szCs w:val="32"/>
        </w:rPr>
        <w:t>和产生方法</w:t>
      </w:r>
    </w:p>
    <w:p w:rsidR="00032DB8" w:rsidRPr="009B52C0" w:rsidRDefault="00CE37F5" w:rsidP="000B586C">
      <w:pPr>
        <w:spacing w:line="540" w:lineRule="exact"/>
        <w:ind w:firstLineChars="200" w:firstLine="640"/>
        <w:rPr>
          <w:rFonts w:ascii="楷体_GB2312" w:eastAsia="楷体_GB2312"/>
          <w:sz w:val="32"/>
          <w:szCs w:val="32"/>
        </w:rPr>
      </w:pPr>
      <w:r w:rsidRPr="009B52C0">
        <w:rPr>
          <w:rFonts w:ascii="楷体_GB2312" w:eastAsia="楷体_GB2312" w:hint="eastAsia"/>
          <w:sz w:val="32"/>
          <w:szCs w:val="32"/>
        </w:rPr>
        <w:t>（一）主任、副主任人选</w:t>
      </w:r>
      <w:r w:rsidR="009B52C0" w:rsidRPr="009B52C0">
        <w:rPr>
          <w:rFonts w:ascii="楷体_GB2312" w:eastAsia="楷体_GB2312" w:hint="eastAsia"/>
          <w:sz w:val="32"/>
          <w:szCs w:val="32"/>
        </w:rPr>
        <w:t>条件</w:t>
      </w:r>
    </w:p>
    <w:p w:rsidR="009B52C0" w:rsidRPr="009B52C0" w:rsidRDefault="009B52C0" w:rsidP="000B586C">
      <w:pPr>
        <w:spacing w:line="540" w:lineRule="exact"/>
        <w:ind w:firstLineChars="200" w:firstLine="640"/>
        <w:rPr>
          <w:rFonts w:ascii="仿宋_GB2312" w:eastAsia="仿宋_GB2312"/>
          <w:sz w:val="32"/>
          <w:szCs w:val="32"/>
        </w:rPr>
      </w:pPr>
      <w:r w:rsidRPr="009B52C0">
        <w:rPr>
          <w:rFonts w:ascii="仿宋_GB2312" w:eastAsia="仿宋_GB2312"/>
          <w:sz w:val="32"/>
          <w:szCs w:val="32"/>
        </w:rPr>
        <w:t>1.主任执业年限在十年</w:t>
      </w:r>
      <w:r w:rsidRPr="009D18C8">
        <w:rPr>
          <w:rFonts w:ascii="仿宋_GB2312" w:eastAsia="仿宋_GB2312"/>
          <w:color w:val="000000" w:themeColor="text1"/>
          <w:sz w:val="32"/>
          <w:szCs w:val="32"/>
        </w:rPr>
        <w:t>以上</w:t>
      </w:r>
      <w:r w:rsidR="00A05AFE" w:rsidRPr="009D18C8">
        <w:rPr>
          <w:rFonts w:ascii="仿宋_GB2312" w:eastAsia="仿宋_GB2312" w:hint="eastAsia"/>
          <w:color w:val="000000" w:themeColor="text1"/>
          <w:sz w:val="32"/>
          <w:szCs w:val="32"/>
        </w:rPr>
        <w:t>（</w:t>
      </w:r>
      <w:r w:rsidR="00A05AFE" w:rsidRPr="009D18C8">
        <w:rPr>
          <w:rFonts w:ascii="仿宋_GB2312" w:eastAsia="仿宋_GB2312"/>
          <w:color w:val="000000" w:themeColor="text1"/>
          <w:sz w:val="32"/>
          <w:szCs w:val="32"/>
        </w:rPr>
        <w:t>2007年</w:t>
      </w:r>
      <w:r w:rsidR="009D18C8" w:rsidRPr="009D18C8">
        <w:rPr>
          <w:rFonts w:ascii="仿宋_GB2312" w:eastAsia="仿宋_GB2312" w:hint="eastAsia"/>
          <w:color w:val="000000" w:themeColor="text1"/>
          <w:sz w:val="32"/>
          <w:szCs w:val="32"/>
        </w:rPr>
        <w:t>5</w:t>
      </w:r>
      <w:r w:rsidR="00A05AFE" w:rsidRPr="009D18C8">
        <w:rPr>
          <w:rFonts w:ascii="仿宋_GB2312" w:eastAsia="仿宋_GB2312"/>
          <w:color w:val="000000" w:themeColor="text1"/>
          <w:sz w:val="32"/>
          <w:szCs w:val="32"/>
        </w:rPr>
        <w:t>月</w:t>
      </w:r>
      <w:r w:rsidR="00CD2953" w:rsidRPr="009D18C8">
        <w:rPr>
          <w:rFonts w:ascii="仿宋_GB2312" w:eastAsia="仿宋_GB2312"/>
          <w:color w:val="000000" w:themeColor="text1"/>
          <w:sz w:val="32"/>
          <w:szCs w:val="32"/>
        </w:rPr>
        <w:t>1</w:t>
      </w:r>
      <w:r w:rsidR="00A05AFE" w:rsidRPr="009D18C8">
        <w:rPr>
          <w:rFonts w:ascii="仿宋_GB2312" w:eastAsia="仿宋_GB2312"/>
          <w:color w:val="000000" w:themeColor="text1"/>
          <w:sz w:val="32"/>
          <w:szCs w:val="32"/>
        </w:rPr>
        <w:t>日前开始执业）</w:t>
      </w:r>
      <w:r w:rsidR="00D23A1D" w:rsidRPr="009D18C8">
        <w:rPr>
          <w:rFonts w:ascii="仿宋_GB2312" w:eastAsia="仿宋_GB2312" w:hint="eastAsia"/>
          <w:color w:val="000000" w:themeColor="text1"/>
          <w:sz w:val="32"/>
          <w:szCs w:val="32"/>
        </w:rPr>
        <w:t>；</w:t>
      </w:r>
    </w:p>
    <w:p w:rsidR="00C55894" w:rsidRPr="0073695C" w:rsidRDefault="008D7768" w:rsidP="000B586C">
      <w:pPr>
        <w:spacing w:line="540" w:lineRule="exact"/>
        <w:ind w:firstLineChars="200" w:firstLine="640"/>
        <w:rPr>
          <w:rFonts w:ascii="仿宋_GB2312" w:eastAsia="仿宋_GB2312"/>
          <w:sz w:val="32"/>
          <w:szCs w:val="32"/>
        </w:rPr>
      </w:pPr>
      <w:r>
        <w:rPr>
          <w:rFonts w:ascii="仿宋_GB2312" w:eastAsia="仿宋_GB2312"/>
          <w:sz w:val="32"/>
          <w:szCs w:val="32"/>
        </w:rPr>
        <w:t>2</w:t>
      </w:r>
      <w:r w:rsidR="009B52C0" w:rsidRPr="009B52C0">
        <w:rPr>
          <w:rFonts w:ascii="仿宋_GB2312" w:eastAsia="仿宋_GB2312"/>
          <w:sz w:val="32"/>
          <w:szCs w:val="32"/>
        </w:rPr>
        <w:t>.主任、副主任人选应在</w:t>
      </w:r>
      <w:r w:rsidR="00C86D7E">
        <w:rPr>
          <w:rFonts w:ascii="仿宋_GB2312" w:eastAsia="仿宋_GB2312" w:hint="eastAsia"/>
          <w:sz w:val="32"/>
          <w:szCs w:val="32"/>
        </w:rPr>
        <w:t>律师</w:t>
      </w:r>
      <w:r w:rsidR="009B52C0" w:rsidRPr="00C86D7E">
        <w:rPr>
          <w:rFonts w:ascii="仿宋_GB2312" w:eastAsia="仿宋_GB2312"/>
          <w:color w:val="000000" w:themeColor="text1"/>
          <w:sz w:val="32"/>
          <w:szCs w:val="32"/>
        </w:rPr>
        <w:t>界</w:t>
      </w:r>
      <w:r w:rsidR="009B52C0" w:rsidRPr="009B52C0">
        <w:rPr>
          <w:rFonts w:ascii="仿宋_GB2312" w:eastAsia="仿宋_GB2312"/>
          <w:sz w:val="32"/>
          <w:szCs w:val="32"/>
        </w:rPr>
        <w:t>具有一定的影响力,积极、热心、有足够的时间参与委员会工作</w:t>
      </w:r>
      <w:r w:rsidR="001E45B5">
        <w:rPr>
          <w:rFonts w:ascii="仿宋_GB2312" w:eastAsia="仿宋_GB2312" w:hint="eastAsia"/>
          <w:sz w:val="32"/>
          <w:szCs w:val="32"/>
        </w:rPr>
        <w:t>。</w:t>
      </w:r>
    </w:p>
    <w:p w:rsidR="00032DB8" w:rsidRPr="00281D7E" w:rsidRDefault="009B52C0" w:rsidP="000B586C">
      <w:pPr>
        <w:spacing w:line="540" w:lineRule="exact"/>
        <w:ind w:firstLineChars="200" w:firstLine="640"/>
        <w:rPr>
          <w:rFonts w:ascii="楷体_GB2312" w:eastAsia="楷体_GB2312"/>
          <w:sz w:val="32"/>
          <w:szCs w:val="32"/>
        </w:rPr>
      </w:pPr>
      <w:r w:rsidRPr="00281D7E">
        <w:rPr>
          <w:rFonts w:ascii="楷体_GB2312" w:eastAsia="楷体_GB2312" w:hint="eastAsia"/>
          <w:sz w:val="32"/>
          <w:szCs w:val="32"/>
        </w:rPr>
        <w:t>（二）产生方法</w:t>
      </w:r>
    </w:p>
    <w:p w:rsidR="008D14B0" w:rsidRDefault="009B52C0"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按照《章程》规定，委员会主任人选由常务理事会决定，副主任人选由常务理事会授权会长办公会决定。</w:t>
      </w:r>
      <w:r w:rsidR="002832CA">
        <w:rPr>
          <w:rFonts w:ascii="仿宋_GB2312" w:eastAsia="仿宋_GB2312" w:hint="eastAsia"/>
          <w:sz w:val="32"/>
          <w:szCs w:val="32"/>
        </w:rPr>
        <w:t>主任人选</w:t>
      </w:r>
      <w:r w:rsidR="002832CA" w:rsidRPr="002832CA">
        <w:rPr>
          <w:rFonts w:ascii="仿宋_GB2312" w:eastAsia="仿宋_GB2312" w:hint="eastAsia"/>
          <w:sz w:val="32"/>
          <w:szCs w:val="32"/>
        </w:rPr>
        <w:t>通过竞选方式产生</w:t>
      </w:r>
      <w:r w:rsidR="002832CA">
        <w:rPr>
          <w:rFonts w:ascii="仿宋_GB2312" w:eastAsia="仿宋_GB2312" w:hint="eastAsia"/>
          <w:sz w:val="32"/>
          <w:szCs w:val="32"/>
        </w:rPr>
        <w:t>，</w:t>
      </w:r>
      <w:r>
        <w:rPr>
          <w:rFonts w:ascii="仿宋_GB2312" w:eastAsia="仿宋_GB2312" w:hint="eastAsia"/>
          <w:sz w:val="32"/>
          <w:szCs w:val="32"/>
        </w:rPr>
        <w:t>具体产生办法如下：</w:t>
      </w:r>
    </w:p>
    <w:p w:rsidR="008D14B0" w:rsidRDefault="002832CA" w:rsidP="000B586C">
      <w:pPr>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0D4539">
        <w:rPr>
          <w:rFonts w:ascii="仿宋_GB2312" w:eastAsia="仿宋_GB2312" w:hint="eastAsia"/>
          <w:sz w:val="32"/>
          <w:szCs w:val="32"/>
        </w:rPr>
        <w:t>确定候选人名单。根据</w:t>
      </w:r>
      <w:r w:rsidR="000D4539">
        <w:rPr>
          <w:rFonts w:ascii="仿宋_GB2312" w:eastAsia="仿宋_GB2312"/>
          <w:sz w:val="32"/>
          <w:szCs w:val="32"/>
        </w:rPr>
        <w:t>报名情况，</w:t>
      </w:r>
      <w:r w:rsidR="008D14B0">
        <w:rPr>
          <w:rFonts w:ascii="仿宋_GB2312" w:eastAsia="仿宋_GB2312" w:hint="eastAsia"/>
          <w:sz w:val="32"/>
          <w:szCs w:val="32"/>
        </w:rPr>
        <w:t>由会长办公会在拟竞选主任的委员中，确定3—5名作为主任候选人。</w:t>
      </w:r>
    </w:p>
    <w:p w:rsidR="008D14B0" w:rsidRDefault="002832CA" w:rsidP="000B586C">
      <w:pPr>
        <w:spacing w:line="540" w:lineRule="exact"/>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8D14B0">
        <w:rPr>
          <w:rFonts w:ascii="仿宋_GB2312" w:eastAsia="仿宋_GB2312" w:hint="eastAsia"/>
          <w:sz w:val="32"/>
          <w:szCs w:val="32"/>
        </w:rPr>
        <w:t>成立评选委员会。由会长办公会研究成立评选委员会，具体负责主任竞选评议工作。</w:t>
      </w:r>
    </w:p>
    <w:p w:rsidR="008D14B0" w:rsidRDefault="002832CA" w:rsidP="000B586C">
      <w:pPr>
        <w:spacing w:line="540" w:lineRule="exact"/>
        <w:ind w:firstLine="645"/>
        <w:rPr>
          <w:rFonts w:ascii="仿宋_GB2312" w:eastAsia="仿宋_GB2312"/>
          <w:color w:val="000000" w:themeColor="text1"/>
          <w:sz w:val="32"/>
          <w:szCs w:val="32"/>
        </w:rPr>
      </w:pPr>
      <w:r>
        <w:rPr>
          <w:rFonts w:ascii="仿宋_GB2312" w:eastAsia="仿宋_GB2312" w:hint="eastAsia"/>
          <w:sz w:val="32"/>
          <w:szCs w:val="32"/>
        </w:rPr>
        <w:t>3</w:t>
      </w:r>
      <w:r>
        <w:rPr>
          <w:rFonts w:ascii="仿宋_GB2312" w:eastAsia="仿宋_GB2312"/>
          <w:sz w:val="32"/>
          <w:szCs w:val="32"/>
        </w:rPr>
        <w:t>.</w:t>
      </w:r>
      <w:r w:rsidR="008D14B0">
        <w:rPr>
          <w:rFonts w:ascii="仿宋_GB2312" w:eastAsia="仿宋_GB2312" w:hint="eastAsia"/>
          <w:sz w:val="32"/>
          <w:szCs w:val="32"/>
        </w:rPr>
        <w:t>竞选演讲。由省律协安排时间组织竞选演讲，每位候选人演讲时间为3分钟。演讲结束后，</w:t>
      </w:r>
      <w:r w:rsidR="00467C8E">
        <w:rPr>
          <w:rFonts w:ascii="仿宋_GB2312" w:eastAsia="仿宋_GB2312" w:hint="eastAsia"/>
          <w:sz w:val="32"/>
          <w:szCs w:val="32"/>
        </w:rPr>
        <w:t>由</w:t>
      </w:r>
      <w:r w:rsidR="008D14B0">
        <w:rPr>
          <w:rFonts w:ascii="仿宋_GB2312" w:eastAsia="仿宋_GB2312" w:hint="eastAsia"/>
          <w:sz w:val="32"/>
          <w:szCs w:val="32"/>
        </w:rPr>
        <w:t>评选委员会</w:t>
      </w:r>
      <w:r w:rsidR="00467C8E">
        <w:rPr>
          <w:rFonts w:ascii="仿宋_GB2312" w:eastAsia="仿宋_GB2312" w:hint="eastAsia"/>
          <w:sz w:val="32"/>
          <w:szCs w:val="32"/>
        </w:rPr>
        <w:t>评议并</w:t>
      </w:r>
      <w:r w:rsidR="008D14B0">
        <w:rPr>
          <w:rFonts w:ascii="仿宋_GB2312" w:eastAsia="仿宋_GB2312" w:hint="eastAsia"/>
          <w:sz w:val="32"/>
          <w:szCs w:val="32"/>
        </w:rPr>
        <w:t>采取无记名投票方式确定委员会主任建议名单。未能</w:t>
      </w:r>
      <w:r w:rsidR="00C86D7E">
        <w:rPr>
          <w:rFonts w:ascii="仿宋_GB2312" w:eastAsia="仿宋_GB2312" w:hint="eastAsia"/>
          <w:sz w:val="32"/>
          <w:szCs w:val="32"/>
        </w:rPr>
        <w:t>被确定为</w:t>
      </w:r>
      <w:r w:rsidR="00281D7E" w:rsidRPr="00281D7E">
        <w:rPr>
          <w:rFonts w:ascii="仿宋_GB2312" w:eastAsia="仿宋_GB2312" w:hint="eastAsia"/>
          <w:color w:val="000000" w:themeColor="text1"/>
          <w:sz w:val="32"/>
          <w:szCs w:val="32"/>
        </w:rPr>
        <w:t>主任</w:t>
      </w:r>
      <w:r w:rsidR="00C86D7E">
        <w:rPr>
          <w:rFonts w:ascii="仿宋_GB2312" w:eastAsia="仿宋_GB2312" w:hint="eastAsia"/>
          <w:color w:val="000000" w:themeColor="text1"/>
          <w:sz w:val="32"/>
          <w:szCs w:val="32"/>
        </w:rPr>
        <w:t>建议名单</w:t>
      </w:r>
      <w:r w:rsidR="00281D7E" w:rsidRPr="00281D7E">
        <w:rPr>
          <w:rFonts w:ascii="仿宋_GB2312" w:eastAsia="仿宋_GB2312" w:hint="eastAsia"/>
          <w:color w:val="000000" w:themeColor="text1"/>
          <w:sz w:val="32"/>
          <w:szCs w:val="32"/>
        </w:rPr>
        <w:t>的候选人，</w:t>
      </w:r>
      <w:r w:rsidR="00281D7E" w:rsidRPr="00877403">
        <w:rPr>
          <w:rFonts w:ascii="仿宋_GB2312" w:eastAsia="仿宋_GB2312" w:hint="eastAsia"/>
          <w:color w:val="000000" w:themeColor="text1"/>
          <w:sz w:val="32"/>
          <w:szCs w:val="32"/>
        </w:rPr>
        <w:t>报名时已注明愿意担任副主任的，</w:t>
      </w:r>
      <w:r w:rsidR="00281D7E" w:rsidRPr="00281D7E">
        <w:rPr>
          <w:rFonts w:ascii="仿宋_GB2312" w:eastAsia="仿宋_GB2312" w:hint="eastAsia"/>
          <w:color w:val="000000" w:themeColor="text1"/>
          <w:sz w:val="32"/>
          <w:szCs w:val="32"/>
        </w:rPr>
        <w:t>确定为副主任建议名单。</w:t>
      </w:r>
    </w:p>
    <w:p w:rsidR="00281D7E" w:rsidRPr="008D14B0" w:rsidRDefault="002832CA" w:rsidP="000B586C">
      <w:pPr>
        <w:spacing w:line="540" w:lineRule="exact"/>
        <w:ind w:firstLine="645"/>
        <w:rPr>
          <w:rFonts w:ascii="仿宋_GB2312" w:eastAsia="仿宋_GB2312"/>
          <w:sz w:val="32"/>
          <w:szCs w:val="32"/>
        </w:rPr>
      </w:pPr>
      <w:r>
        <w:rPr>
          <w:rFonts w:ascii="仿宋_GB2312" w:eastAsia="仿宋_GB2312" w:hint="eastAsia"/>
          <w:color w:val="000000" w:themeColor="text1"/>
          <w:sz w:val="32"/>
          <w:szCs w:val="32"/>
        </w:rPr>
        <w:t>4</w:t>
      </w:r>
      <w:r>
        <w:rPr>
          <w:rFonts w:ascii="仿宋_GB2312" w:eastAsia="仿宋_GB2312"/>
          <w:color w:val="000000" w:themeColor="text1"/>
          <w:sz w:val="32"/>
          <w:szCs w:val="32"/>
        </w:rPr>
        <w:t>.</w:t>
      </w:r>
      <w:r w:rsidR="00281D7E">
        <w:rPr>
          <w:rFonts w:ascii="仿宋_GB2312" w:eastAsia="仿宋_GB2312" w:hint="eastAsia"/>
          <w:color w:val="000000" w:themeColor="text1"/>
          <w:sz w:val="32"/>
          <w:szCs w:val="32"/>
        </w:rPr>
        <w:t>决定人选。评选委员会确定的主任建议名单，报常务理事会审议决定；副主任建议名单，报会长办公会</w:t>
      </w:r>
      <w:r w:rsidR="006264C1">
        <w:rPr>
          <w:rFonts w:ascii="仿宋_GB2312" w:eastAsia="仿宋_GB2312" w:hint="eastAsia"/>
          <w:color w:val="000000" w:themeColor="text1"/>
          <w:sz w:val="32"/>
          <w:szCs w:val="32"/>
        </w:rPr>
        <w:t>审议</w:t>
      </w:r>
      <w:r w:rsidR="00281D7E">
        <w:rPr>
          <w:rFonts w:ascii="仿宋_GB2312" w:eastAsia="仿宋_GB2312" w:hint="eastAsia"/>
          <w:color w:val="000000" w:themeColor="text1"/>
          <w:sz w:val="32"/>
          <w:szCs w:val="32"/>
        </w:rPr>
        <w:t>决定。</w:t>
      </w:r>
    </w:p>
    <w:p w:rsidR="001E45B5" w:rsidRPr="00BF5FA1" w:rsidRDefault="00281D7E" w:rsidP="000B586C">
      <w:pPr>
        <w:spacing w:line="540" w:lineRule="exact"/>
        <w:ind w:firstLineChars="200" w:firstLine="640"/>
        <w:rPr>
          <w:rFonts w:ascii="黑体" w:eastAsia="黑体" w:hAnsi="黑体"/>
          <w:sz w:val="32"/>
          <w:szCs w:val="32"/>
        </w:rPr>
      </w:pPr>
      <w:r w:rsidRPr="00877403">
        <w:rPr>
          <w:rFonts w:ascii="黑体" w:eastAsia="黑体" w:hAnsi="黑体" w:hint="eastAsia"/>
          <w:sz w:val="32"/>
          <w:szCs w:val="32"/>
        </w:rPr>
        <w:lastRenderedPageBreak/>
        <w:t>五、相关要求</w:t>
      </w:r>
    </w:p>
    <w:p w:rsidR="002706D9" w:rsidRPr="00BC6FA6" w:rsidRDefault="00BF5FA1" w:rsidP="000B586C">
      <w:pPr>
        <w:spacing w:line="540" w:lineRule="exact"/>
        <w:ind w:firstLineChars="200" w:firstLine="640"/>
        <w:rPr>
          <w:rFonts w:ascii="仿宋_GB2312" w:eastAsia="仿宋_GB2312"/>
          <w:sz w:val="32"/>
          <w:szCs w:val="32"/>
        </w:rPr>
      </w:pPr>
      <w:r>
        <w:rPr>
          <w:rFonts w:ascii="仿宋_GB2312" w:eastAsia="仿宋_GB2312"/>
          <w:sz w:val="32"/>
          <w:szCs w:val="32"/>
        </w:rPr>
        <w:t>1</w:t>
      </w:r>
      <w:r w:rsidR="00281D7E" w:rsidRPr="00BC6FA6">
        <w:rPr>
          <w:rFonts w:ascii="仿宋_GB2312" w:eastAsia="仿宋_GB2312" w:hint="eastAsia"/>
          <w:sz w:val="32"/>
          <w:szCs w:val="32"/>
        </w:rPr>
        <w:t>.</w:t>
      </w:r>
      <w:r w:rsidR="002706D9" w:rsidRPr="00BC6FA6">
        <w:rPr>
          <w:rFonts w:ascii="仿宋_GB2312" w:eastAsia="仿宋_GB2312" w:hint="eastAsia"/>
          <w:sz w:val="32"/>
          <w:szCs w:val="32"/>
        </w:rPr>
        <w:t>请各市</w:t>
      </w:r>
      <w:r w:rsidR="009574F2" w:rsidRPr="00BC6FA6">
        <w:rPr>
          <w:rFonts w:ascii="仿宋_GB2312" w:eastAsia="仿宋_GB2312" w:hint="eastAsia"/>
          <w:sz w:val="32"/>
          <w:szCs w:val="32"/>
        </w:rPr>
        <w:t>律协</w:t>
      </w:r>
      <w:r w:rsidR="002706D9" w:rsidRPr="00BC6FA6">
        <w:rPr>
          <w:rFonts w:ascii="仿宋_GB2312" w:eastAsia="仿宋_GB2312" w:hint="eastAsia"/>
          <w:sz w:val="32"/>
          <w:szCs w:val="32"/>
        </w:rPr>
        <w:t>认真组织律师报名，于</w:t>
      </w:r>
      <w:r w:rsidR="002706D9" w:rsidRPr="009D18C8">
        <w:rPr>
          <w:rFonts w:ascii="仿宋_GB2312" w:eastAsia="仿宋_GB2312" w:hint="eastAsia"/>
          <w:sz w:val="32"/>
          <w:szCs w:val="32"/>
        </w:rPr>
        <w:t>2017年</w:t>
      </w:r>
      <w:r w:rsidR="009D18C8" w:rsidRPr="009D18C8">
        <w:rPr>
          <w:rFonts w:ascii="仿宋_GB2312" w:eastAsia="仿宋_GB2312" w:hint="eastAsia"/>
          <w:sz w:val="32"/>
          <w:szCs w:val="32"/>
        </w:rPr>
        <w:t>5</w:t>
      </w:r>
      <w:r w:rsidR="002706D9" w:rsidRPr="009D18C8">
        <w:rPr>
          <w:rFonts w:ascii="仿宋_GB2312" w:eastAsia="仿宋_GB2312" w:hint="eastAsia"/>
          <w:sz w:val="32"/>
          <w:szCs w:val="32"/>
        </w:rPr>
        <w:t>月</w:t>
      </w:r>
      <w:r w:rsidR="009D18C8" w:rsidRPr="009D18C8">
        <w:rPr>
          <w:rFonts w:ascii="仿宋_GB2312" w:eastAsia="仿宋_GB2312" w:hint="eastAsia"/>
          <w:sz w:val="32"/>
          <w:szCs w:val="32"/>
        </w:rPr>
        <w:t>20</w:t>
      </w:r>
      <w:r w:rsidR="002706D9" w:rsidRPr="009D18C8">
        <w:rPr>
          <w:rFonts w:ascii="仿宋_GB2312" w:eastAsia="仿宋_GB2312" w:hint="eastAsia"/>
          <w:sz w:val="32"/>
          <w:szCs w:val="32"/>
        </w:rPr>
        <w:t>日前</w:t>
      </w:r>
      <w:r w:rsidR="002706D9" w:rsidRPr="00BC6FA6">
        <w:rPr>
          <w:rFonts w:ascii="仿宋_GB2312" w:eastAsia="仿宋_GB2312" w:hint="eastAsia"/>
          <w:sz w:val="32"/>
          <w:szCs w:val="32"/>
        </w:rPr>
        <w:t>将本市报名</w:t>
      </w:r>
      <w:r w:rsidR="00467C8E" w:rsidRPr="00BC6FA6">
        <w:rPr>
          <w:rFonts w:ascii="仿宋_GB2312" w:eastAsia="仿宋_GB2312" w:hint="eastAsia"/>
          <w:sz w:val="32"/>
          <w:szCs w:val="32"/>
        </w:rPr>
        <w:t>人员</w:t>
      </w:r>
      <w:r w:rsidR="002706D9" w:rsidRPr="00BC6FA6">
        <w:rPr>
          <w:rFonts w:ascii="仿宋_GB2312" w:eastAsia="仿宋_GB2312" w:hint="eastAsia"/>
          <w:sz w:val="32"/>
          <w:szCs w:val="32"/>
        </w:rPr>
        <w:t>的报名表</w:t>
      </w:r>
      <w:r w:rsidR="00C71410" w:rsidRPr="00BC6FA6">
        <w:rPr>
          <w:rFonts w:ascii="仿宋_GB2312" w:eastAsia="仿宋_GB2312" w:hint="eastAsia"/>
          <w:sz w:val="32"/>
          <w:szCs w:val="32"/>
        </w:rPr>
        <w:t>及承诺书</w:t>
      </w:r>
      <w:r w:rsidR="002706D9" w:rsidRPr="00BC6FA6">
        <w:rPr>
          <w:rFonts w:ascii="仿宋_GB2312" w:eastAsia="仿宋_GB2312" w:hint="eastAsia"/>
          <w:sz w:val="32"/>
          <w:szCs w:val="32"/>
        </w:rPr>
        <w:t>、汇总表</w:t>
      </w:r>
      <w:r w:rsidR="002706D9" w:rsidRPr="009D18C8">
        <w:rPr>
          <w:rFonts w:ascii="仿宋_GB2312" w:eastAsia="仿宋_GB2312" w:hint="eastAsia"/>
          <w:sz w:val="32"/>
          <w:szCs w:val="32"/>
        </w:rPr>
        <w:t>（见</w:t>
      </w:r>
      <w:r w:rsidR="000372D7" w:rsidRPr="009D18C8">
        <w:rPr>
          <w:rFonts w:ascii="仿宋_GB2312" w:eastAsia="仿宋_GB2312" w:hint="eastAsia"/>
          <w:sz w:val="32"/>
          <w:szCs w:val="32"/>
        </w:rPr>
        <w:t>附件</w:t>
      </w:r>
      <w:r w:rsidR="006F54C1" w:rsidRPr="009D18C8">
        <w:rPr>
          <w:rFonts w:ascii="仿宋_GB2312" w:eastAsia="仿宋_GB2312"/>
          <w:sz w:val="32"/>
          <w:szCs w:val="32"/>
        </w:rPr>
        <w:t>3</w:t>
      </w:r>
      <w:r w:rsidR="002706D9" w:rsidRPr="009D18C8">
        <w:rPr>
          <w:rFonts w:ascii="仿宋_GB2312" w:eastAsia="仿宋_GB2312" w:hint="eastAsia"/>
          <w:sz w:val="32"/>
          <w:szCs w:val="32"/>
        </w:rPr>
        <w:t>）</w:t>
      </w:r>
      <w:r w:rsidR="009574F2" w:rsidRPr="00BC6FA6">
        <w:rPr>
          <w:rFonts w:ascii="仿宋_GB2312" w:eastAsia="仿宋_GB2312" w:hint="eastAsia"/>
          <w:sz w:val="32"/>
          <w:szCs w:val="32"/>
        </w:rPr>
        <w:t>原件，连同相关证明材料复印件统一</w:t>
      </w:r>
      <w:r w:rsidR="00BC6FA6" w:rsidRPr="00BC6FA6">
        <w:rPr>
          <w:rFonts w:ascii="仿宋_GB2312" w:eastAsia="仿宋_GB2312" w:hint="eastAsia"/>
          <w:sz w:val="32"/>
          <w:szCs w:val="32"/>
        </w:rPr>
        <w:t>报送</w:t>
      </w:r>
      <w:r w:rsidR="009574F2" w:rsidRPr="00BC6FA6">
        <w:rPr>
          <w:rFonts w:ascii="仿宋_GB2312" w:eastAsia="仿宋_GB2312" w:hint="eastAsia"/>
          <w:sz w:val="32"/>
          <w:szCs w:val="32"/>
        </w:rPr>
        <w:t>省律协</w:t>
      </w:r>
      <w:r w:rsidR="00BA2C32" w:rsidRPr="00BC6FA6">
        <w:rPr>
          <w:rFonts w:ascii="仿宋_GB2312" w:eastAsia="仿宋_GB2312" w:hint="eastAsia"/>
          <w:sz w:val="32"/>
          <w:szCs w:val="32"/>
        </w:rPr>
        <w:t>秘书处</w:t>
      </w:r>
      <w:r w:rsidR="006479E5" w:rsidRPr="00BC6FA6">
        <w:rPr>
          <w:rFonts w:ascii="仿宋_GB2312" w:eastAsia="仿宋_GB2312" w:hint="eastAsia"/>
          <w:sz w:val="32"/>
          <w:szCs w:val="32"/>
        </w:rPr>
        <w:t>，</w:t>
      </w:r>
      <w:r w:rsidRPr="00BF5FA1">
        <w:rPr>
          <w:rFonts w:ascii="仿宋_GB2312" w:eastAsia="仿宋_GB2312" w:hint="eastAsia"/>
          <w:sz w:val="32"/>
          <w:szCs w:val="32"/>
        </w:rPr>
        <w:t>同时将表格电子文档发送至邮箱</w:t>
      </w:r>
      <w:r w:rsidR="00C40BD4">
        <w:rPr>
          <w:rFonts w:ascii="仿宋_GB2312" w:eastAsia="仿宋_GB2312"/>
          <w:sz w:val="32"/>
          <w:szCs w:val="32"/>
        </w:rPr>
        <w:t>huiyuanbu</w:t>
      </w:r>
      <w:r w:rsidRPr="00BF5FA1">
        <w:rPr>
          <w:rFonts w:ascii="仿宋" w:eastAsia="仿宋" w:hAnsi="仿宋" w:hint="eastAsia"/>
          <w:sz w:val="32"/>
          <w:szCs w:val="32"/>
        </w:rPr>
        <w:t>@</w:t>
      </w:r>
      <w:r w:rsidRPr="00BF5FA1">
        <w:rPr>
          <w:rFonts w:ascii="仿宋_GB2312" w:eastAsia="仿宋_GB2312" w:hint="eastAsia"/>
          <w:sz w:val="32"/>
          <w:szCs w:val="32"/>
        </w:rPr>
        <w:t>gdla.org.cn</w:t>
      </w:r>
      <w:r w:rsidR="006479E5" w:rsidRPr="00BC6FA6">
        <w:rPr>
          <w:rFonts w:ascii="仿宋_GB2312" w:eastAsia="仿宋_GB2312" w:hint="eastAsia"/>
          <w:sz w:val="32"/>
          <w:szCs w:val="32"/>
        </w:rPr>
        <w:t>。</w:t>
      </w:r>
    </w:p>
    <w:p w:rsidR="00281D7E" w:rsidRDefault="00C86D7E"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报名</w:t>
      </w:r>
      <w:r w:rsidR="0030617C">
        <w:rPr>
          <w:rFonts w:ascii="仿宋_GB2312" w:eastAsia="仿宋_GB2312" w:hint="eastAsia"/>
          <w:sz w:val="32"/>
          <w:szCs w:val="32"/>
        </w:rPr>
        <w:t>时，律师</w:t>
      </w:r>
      <w:r>
        <w:rPr>
          <w:rFonts w:ascii="仿宋_GB2312" w:eastAsia="仿宋_GB2312" w:hint="eastAsia"/>
          <w:sz w:val="32"/>
          <w:szCs w:val="32"/>
        </w:rPr>
        <w:t>须如实填写报名表</w:t>
      </w:r>
      <w:r w:rsidR="0094722E">
        <w:rPr>
          <w:rFonts w:ascii="仿宋_GB2312" w:eastAsia="仿宋_GB2312" w:hint="eastAsia"/>
          <w:sz w:val="32"/>
          <w:szCs w:val="32"/>
        </w:rPr>
        <w:t>，一旦发现有弄虚作假情况，即取消报名资格</w:t>
      </w:r>
      <w:r w:rsidR="006751B3">
        <w:rPr>
          <w:rFonts w:ascii="仿宋_GB2312" w:eastAsia="仿宋_GB2312" w:hint="eastAsia"/>
          <w:sz w:val="32"/>
          <w:szCs w:val="32"/>
        </w:rPr>
        <w:t>。社会兼职、论文、代理代表性案件或法律事务、获奖情况</w:t>
      </w:r>
      <w:r w:rsidR="0094722E">
        <w:rPr>
          <w:rFonts w:ascii="仿宋_GB2312" w:eastAsia="仿宋_GB2312" w:hint="eastAsia"/>
          <w:sz w:val="32"/>
          <w:szCs w:val="32"/>
        </w:rPr>
        <w:t>等</w:t>
      </w:r>
      <w:r w:rsidR="006751B3">
        <w:rPr>
          <w:rFonts w:ascii="仿宋_GB2312" w:eastAsia="仿宋_GB2312" w:hint="eastAsia"/>
          <w:sz w:val="32"/>
          <w:szCs w:val="32"/>
        </w:rPr>
        <w:t>须提供相关证明材料复印件</w:t>
      </w:r>
      <w:r w:rsidR="00631EA4">
        <w:rPr>
          <w:rFonts w:ascii="仿宋_GB2312" w:eastAsia="仿宋_GB2312" w:hint="eastAsia"/>
          <w:sz w:val="32"/>
          <w:szCs w:val="32"/>
        </w:rPr>
        <w:t>，</w:t>
      </w:r>
      <w:r w:rsidR="00DE0781">
        <w:rPr>
          <w:rFonts w:ascii="仿宋_GB2312" w:eastAsia="仿宋_GB2312" w:hint="eastAsia"/>
          <w:sz w:val="32"/>
          <w:szCs w:val="32"/>
        </w:rPr>
        <w:t>并</w:t>
      </w:r>
      <w:r w:rsidR="006751B3">
        <w:rPr>
          <w:rFonts w:ascii="仿宋_GB2312" w:eastAsia="仿宋_GB2312" w:hint="eastAsia"/>
          <w:sz w:val="32"/>
          <w:szCs w:val="32"/>
        </w:rPr>
        <w:t>加盖律师事务所骑缝章</w:t>
      </w:r>
      <w:r w:rsidR="0094722E">
        <w:rPr>
          <w:rFonts w:ascii="仿宋_GB2312" w:eastAsia="仿宋_GB2312" w:hint="eastAsia"/>
          <w:sz w:val="32"/>
          <w:szCs w:val="32"/>
        </w:rPr>
        <w:t>。</w:t>
      </w:r>
    </w:p>
    <w:p w:rsidR="00477F22" w:rsidRDefault="006F54C1" w:rsidP="000B586C">
      <w:pPr>
        <w:spacing w:line="540" w:lineRule="exact"/>
        <w:ind w:firstLineChars="200" w:firstLine="640"/>
        <w:rPr>
          <w:rFonts w:ascii="仿宋_GB2312" w:eastAsia="仿宋_GB2312"/>
          <w:sz w:val="32"/>
          <w:szCs w:val="32"/>
        </w:rPr>
      </w:pPr>
      <w:r>
        <w:rPr>
          <w:rFonts w:ascii="仿宋_GB2312" w:eastAsia="仿宋_GB2312"/>
          <w:sz w:val="32"/>
          <w:szCs w:val="32"/>
        </w:rPr>
        <w:t>2</w:t>
      </w:r>
      <w:r w:rsidR="009574F2">
        <w:rPr>
          <w:rFonts w:ascii="仿宋_GB2312" w:eastAsia="仿宋_GB2312" w:hint="eastAsia"/>
          <w:sz w:val="32"/>
          <w:szCs w:val="32"/>
        </w:rPr>
        <w:t>.</w:t>
      </w:r>
      <w:r w:rsidR="00BA2C32">
        <w:rPr>
          <w:rFonts w:ascii="仿宋_GB2312" w:eastAsia="仿宋_GB2312" w:hint="eastAsia"/>
          <w:sz w:val="32"/>
          <w:szCs w:val="32"/>
        </w:rPr>
        <w:t>主任候选人确定后，竞选演讲时间和地点等事项另行通知。</w:t>
      </w:r>
    </w:p>
    <w:p w:rsidR="00BA2C32" w:rsidRDefault="00BA2C32"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联系人：</w:t>
      </w:r>
      <w:r w:rsidR="00C40BD4">
        <w:rPr>
          <w:rFonts w:ascii="仿宋_GB2312" w:eastAsia="仿宋_GB2312" w:hint="eastAsia"/>
          <w:sz w:val="32"/>
          <w:szCs w:val="32"/>
        </w:rPr>
        <w:t>过琼、何婉琳</w:t>
      </w:r>
    </w:p>
    <w:p w:rsidR="00BA2C32" w:rsidRDefault="00BA2C32"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电  话：020-</w:t>
      </w:r>
      <w:r>
        <w:rPr>
          <w:rFonts w:ascii="仿宋_GB2312" w:eastAsia="仿宋_GB2312"/>
          <w:sz w:val="32"/>
          <w:szCs w:val="32"/>
        </w:rPr>
        <w:t>6682</w:t>
      </w:r>
      <w:r w:rsidR="00C40BD4">
        <w:rPr>
          <w:rFonts w:ascii="仿宋_GB2312" w:eastAsia="仿宋_GB2312" w:hint="eastAsia"/>
          <w:sz w:val="32"/>
          <w:szCs w:val="32"/>
        </w:rPr>
        <w:t>6672</w:t>
      </w:r>
      <w:r>
        <w:rPr>
          <w:rFonts w:ascii="仿宋_GB2312" w:eastAsia="仿宋_GB2312" w:hint="eastAsia"/>
          <w:sz w:val="32"/>
          <w:szCs w:val="32"/>
        </w:rPr>
        <w:t>、668269</w:t>
      </w:r>
      <w:r w:rsidR="00C40BD4">
        <w:rPr>
          <w:rFonts w:ascii="仿宋_GB2312" w:eastAsia="仿宋_GB2312" w:hint="eastAsia"/>
          <w:sz w:val="32"/>
          <w:szCs w:val="32"/>
        </w:rPr>
        <w:t>40</w:t>
      </w:r>
    </w:p>
    <w:p w:rsidR="00BA2C32" w:rsidRDefault="00BA2C32" w:rsidP="000B586C">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地  址：广州市天河区珠江新城华夏路49号津滨腾越大厦北塔12楼</w:t>
      </w:r>
    </w:p>
    <w:p w:rsidR="00BA2C32" w:rsidRDefault="00BA2C32" w:rsidP="000B586C">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编：510623</w:t>
      </w:r>
    </w:p>
    <w:p w:rsidR="00BA2C32" w:rsidRDefault="00BA2C32" w:rsidP="000B586C">
      <w:pPr>
        <w:spacing w:line="540" w:lineRule="exact"/>
        <w:ind w:firstLineChars="200" w:firstLine="640"/>
        <w:rPr>
          <w:rFonts w:ascii="仿宋_GB2312" w:eastAsia="仿宋_GB2312"/>
          <w:sz w:val="32"/>
          <w:szCs w:val="32"/>
        </w:rPr>
      </w:pPr>
    </w:p>
    <w:p w:rsidR="00BA2C32" w:rsidRDefault="00BA2C32"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sidR="00A15C87">
        <w:rPr>
          <w:rFonts w:ascii="仿宋_GB2312" w:eastAsia="仿宋_GB2312"/>
          <w:sz w:val="32"/>
          <w:szCs w:val="32"/>
        </w:rPr>
        <w:t>1</w:t>
      </w:r>
      <w:r w:rsidR="002F6A66">
        <w:rPr>
          <w:rFonts w:ascii="仿宋_GB2312" w:eastAsia="仿宋_GB2312"/>
          <w:sz w:val="32"/>
          <w:szCs w:val="32"/>
        </w:rPr>
        <w:t>.</w:t>
      </w:r>
      <w:r>
        <w:rPr>
          <w:rFonts w:ascii="仿宋_GB2312" w:eastAsia="仿宋_GB2312" w:hint="eastAsia"/>
          <w:sz w:val="32"/>
          <w:szCs w:val="32"/>
        </w:rPr>
        <w:t>十一届省律协</w:t>
      </w:r>
      <w:r w:rsidR="006F54C1">
        <w:rPr>
          <w:rFonts w:ascii="仿宋_GB2312" w:eastAsia="仿宋_GB2312" w:hint="eastAsia"/>
          <w:sz w:val="32"/>
          <w:szCs w:val="32"/>
        </w:rPr>
        <w:t>专业</w:t>
      </w:r>
      <w:r>
        <w:rPr>
          <w:rFonts w:ascii="仿宋_GB2312" w:eastAsia="仿宋_GB2312" w:hint="eastAsia"/>
          <w:sz w:val="32"/>
          <w:szCs w:val="32"/>
        </w:rPr>
        <w:t>委员会报名表</w:t>
      </w:r>
    </w:p>
    <w:p w:rsidR="00BA2C32" w:rsidRDefault="002F6A66"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6F54C1">
        <w:rPr>
          <w:rFonts w:ascii="仿宋_GB2312" w:eastAsia="仿宋_GB2312"/>
          <w:sz w:val="32"/>
          <w:szCs w:val="32"/>
        </w:rPr>
        <w:t>2</w:t>
      </w:r>
      <w:r w:rsidR="00BA2C32">
        <w:rPr>
          <w:rFonts w:ascii="仿宋_GB2312" w:eastAsia="仿宋_GB2312" w:hint="eastAsia"/>
          <w:sz w:val="32"/>
          <w:szCs w:val="32"/>
        </w:rPr>
        <w:t>.</w:t>
      </w:r>
      <w:r w:rsidR="00BA4C44">
        <w:rPr>
          <w:rFonts w:ascii="仿宋_GB2312" w:eastAsia="仿宋_GB2312" w:hint="eastAsia"/>
          <w:sz w:val="32"/>
          <w:szCs w:val="32"/>
        </w:rPr>
        <w:t>十一届省律协委员会承诺书</w:t>
      </w:r>
    </w:p>
    <w:p w:rsidR="00BA2C32" w:rsidRDefault="00BA2C32" w:rsidP="000B586C">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6F54C1">
        <w:rPr>
          <w:rFonts w:ascii="仿宋_GB2312" w:eastAsia="仿宋_GB2312"/>
          <w:sz w:val="32"/>
          <w:szCs w:val="32"/>
        </w:rPr>
        <w:t>3</w:t>
      </w:r>
      <w:r>
        <w:rPr>
          <w:rFonts w:ascii="仿宋_GB2312" w:eastAsia="仿宋_GB2312" w:hint="eastAsia"/>
          <w:sz w:val="32"/>
          <w:szCs w:val="32"/>
        </w:rPr>
        <w:t>.十一届省律协委员会报名情况汇总表</w:t>
      </w:r>
    </w:p>
    <w:p w:rsidR="00BA2C32" w:rsidRDefault="00BA2C32" w:rsidP="000B586C">
      <w:pPr>
        <w:spacing w:line="540" w:lineRule="exact"/>
        <w:rPr>
          <w:rFonts w:ascii="仿宋_GB2312" w:eastAsia="仿宋_GB2312"/>
          <w:sz w:val="32"/>
          <w:szCs w:val="32"/>
        </w:rPr>
      </w:pPr>
    </w:p>
    <w:p w:rsidR="002F6A66" w:rsidRPr="006F54C1" w:rsidRDefault="002F6A66" w:rsidP="000B586C">
      <w:pPr>
        <w:spacing w:line="540" w:lineRule="exact"/>
        <w:rPr>
          <w:rFonts w:ascii="仿宋_GB2312" w:eastAsia="仿宋_GB2312"/>
          <w:sz w:val="32"/>
          <w:szCs w:val="32"/>
        </w:rPr>
      </w:pPr>
    </w:p>
    <w:p w:rsidR="002F6A66" w:rsidRDefault="002F6A66" w:rsidP="000B586C">
      <w:pPr>
        <w:spacing w:line="540" w:lineRule="exact"/>
        <w:ind w:rightChars="107" w:right="225"/>
        <w:jc w:val="right"/>
        <w:rPr>
          <w:rFonts w:ascii="仿宋_GB2312" w:eastAsia="仿宋_GB2312"/>
          <w:sz w:val="32"/>
          <w:szCs w:val="32"/>
        </w:rPr>
      </w:pPr>
      <w:r>
        <w:rPr>
          <w:rFonts w:ascii="仿宋_GB2312" w:eastAsia="仿宋_GB2312" w:hint="eastAsia"/>
          <w:sz w:val="32"/>
          <w:szCs w:val="32"/>
        </w:rPr>
        <w:t xml:space="preserve">广东省律师协会 </w:t>
      </w:r>
      <w:r>
        <w:rPr>
          <w:rFonts w:ascii="仿宋_GB2312" w:eastAsia="仿宋_GB2312"/>
          <w:sz w:val="32"/>
          <w:szCs w:val="32"/>
        </w:rPr>
        <w:t xml:space="preserve">   </w:t>
      </w:r>
    </w:p>
    <w:p w:rsidR="002F6A66" w:rsidRPr="00BA2C32" w:rsidRDefault="002F6A66" w:rsidP="000B586C">
      <w:pPr>
        <w:spacing w:line="540" w:lineRule="exact"/>
        <w:ind w:right="197"/>
        <w:jc w:val="right"/>
        <w:rPr>
          <w:rFonts w:ascii="仿宋_GB2312" w:eastAsia="仿宋_GB2312"/>
          <w:sz w:val="32"/>
          <w:szCs w:val="32"/>
        </w:rPr>
      </w:pPr>
      <w:r w:rsidRPr="00D27CC1">
        <w:rPr>
          <w:rFonts w:ascii="仿宋_GB2312" w:eastAsia="仿宋_GB2312" w:hint="eastAsia"/>
          <w:sz w:val="32"/>
          <w:szCs w:val="32"/>
        </w:rPr>
        <w:t>201</w:t>
      </w:r>
      <w:r w:rsidR="004F50B9" w:rsidRPr="00D27CC1">
        <w:rPr>
          <w:rFonts w:ascii="仿宋_GB2312" w:eastAsia="仿宋_GB2312"/>
          <w:sz w:val="32"/>
          <w:szCs w:val="32"/>
        </w:rPr>
        <w:t>7</w:t>
      </w:r>
      <w:r w:rsidRPr="00D27CC1">
        <w:rPr>
          <w:rFonts w:ascii="仿宋_GB2312" w:eastAsia="仿宋_GB2312" w:hint="eastAsia"/>
          <w:sz w:val="32"/>
          <w:szCs w:val="32"/>
        </w:rPr>
        <w:t>年</w:t>
      </w:r>
      <w:r w:rsidR="00FD2BC2" w:rsidRPr="00D27CC1">
        <w:rPr>
          <w:rFonts w:ascii="仿宋_GB2312" w:eastAsia="仿宋_GB2312"/>
          <w:sz w:val="32"/>
          <w:szCs w:val="32"/>
        </w:rPr>
        <w:t>5</w:t>
      </w:r>
      <w:r w:rsidRPr="00D27CC1">
        <w:rPr>
          <w:rFonts w:ascii="仿宋_GB2312" w:eastAsia="仿宋_GB2312" w:hint="eastAsia"/>
          <w:sz w:val="32"/>
          <w:szCs w:val="32"/>
        </w:rPr>
        <w:t>月</w:t>
      </w:r>
      <w:r w:rsidR="00CD2953" w:rsidRPr="00D27CC1">
        <w:rPr>
          <w:rFonts w:ascii="仿宋_GB2312" w:eastAsia="仿宋_GB2312"/>
          <w:sz w:val="32"/>
          <w:szCs w:val="32"/>
        </w:rPr>
        <w:t>3</w:t>
      </w:r>
      <w:r w:rsidRPr="00D27CC1">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sectPr w:rsidR="002F6A66" w:rsidRPr="00BA2C32" w:rsidSect="001008CE">
      <w:footerReference w:type="even" r:id="rId7"/>
      <w:footerReference w:type="default" r:id="rId8"/>
      <w:pgSz w:w="11906" w:h="16838"/>
      <w:pgMar w:top="2098" w:right="1474" w:bottom="1985" w:left="1588" w:header="851" w:footer="153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4E" w:rsidRDefault="000D1D4E" w:rsidP="00A42F49">
      <w:r>
        <w:separator/>
      </w:r>
    </w:p>
  </w:endnote>
  <w:endnote w:type="continuationSeparator" w:id="0">
    <w:p w:rsidR="000D1D4E" w:rsidRDefault="000D1D4E" w:rsidP="00A4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简标宋">
    <w:altName w:val="Malgun Gothic Semilight"/>
    <w:panose1 w:val="00000000000000000000"/>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简">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10387"/>
      <w:docPartObj>
        <w:docPartGallery w:val="Page Numbers (Bottom of Page)"/>
        <w:docPartUnique/>
      </w:docPartObj>
    </w:sdtPr>
    <w:sdtEndPr>
      <w:rPr>
        <w:rFonts w:ascii="仿宋_GB2312" w:eastAsia="仿宋_GB2312" w:hint="eastAsia"/>
        <w:sz w:val="28"/>
        <w:szCs w:val="28"/>
      </w:rPr>
    </w:sdtEndPr>
    <w:sdtContent>
      <w:p w:rsidR="00A3564A" w:rsidRPr="001008CE" w:rsidRDefault="00A3564A" w:rsidP="001008CE">
        <w:pPr>
          <w:pStyle w:val="a7"/>
          <w:ind w:firstLineChars="200" w:firstLine="360"/>
          <w:rPr>
            <w:rFonts w:ascii="仿宋_GB2312" w:eastAsia="仿宋_GB2312" w:hint="eastAsia"/>
            <w:sz w:val="28"/>
            <w:szCs w:val="28"/>
          </w:rPr>
        </w:pPr>
        <w:r w:rsidRPr="00A3564A">
          <w:rPr>
            <w:rFonts w:ascii="仿宋_GB2312" w:eastAsia="仿宋_GB2312" w:hint="eastAsia"/>
            <w:sz w:val="28"/>
            <w:szCs w:val="28"/>
          </w:rPr>
          <w:fldChar w:fldCharType="begin"/>
        </w:r>
        <w:r w:rsidRPr="00A3564A">
          <w:rPr>
            <w:rFonts w:ascii="仿宋_GB2312" w:eastAsia="仿宋_GB2312" w:hint="eastAsia"/>
            <w:sz w:val="28"/>
            <w:szCs w:val="28"/>
          </w:rPr>
          <w:instrText>PAGE   \* MERGEFORMAT</w:instrText>
        </w:r>
        <w:r w:rsidRPr="00A3564A">
          <w:rPr>
            <w:rFonts w:ascii="仿宋_GB2312" w:eastAsia="仿宋_GB2312" w:hint="eastAsia"/>
            <w:sz w:val="28"/>
            <w:szCs w:val="28"/>
          </w:rPr>
          <w:fldChar w:fldCharType="separate"/>
        </w:r>
        <w:r w:rsidR="001008CE" w:rsidRPr="001008CE">
          <w:rPr>
            <w:rFonts w:ascii="仿宋_GB2312" w:eastAsia="仿宋_GB2312"/>
            <w:noProof/>
            <w:sz w:val="28"/>
            <w:szCs w:val="28"/>
            <w:lang w:val="zh-CN"/>
          </w:rPr>
          <w:t>-</w:t>
        </w:r>
        <w:r w:rsidR="001008CE">
          <w:rPr>
            <w:rFonts w:ascii="仿宋_GB2312" w:eastAsia="仿宋_GB2312"/>
            <w:noProof/>
            <w:sz w:val="28"/>
            <w:szCs w:val="28"/>
          </w:rPr>
          <w:t xml:space="preserve"> 2 -</w:t>
        </w:r>
        <w:r w:rsidRPr="00A3564A">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72474"/>
      <w:docPartObj>
        <w:docPartGallery w:val="Page Numbers (Bottom of Page)"/>
        <w:docPartUnique/>
      </w:docPartObj>
    </w:sdtPr>
    <w:sdtEndPr>
      <w:rPr>
        <w:rFonts w:ascii="仿宋_GB2312" w:eastAsia="仿宋_GB2312" w:hint="eastAsia"/>
        <w:sz w:val="28"/>
        <w:szCs w:val="28"/>
      </w:rPr>
    </w:sdtEndPr>
    <w:sdtContent>
      <w:p w:rsidR="00321007" w:rsidRPr="00321007" w:rsidRDefault="00321007" w:rsidP="00321007">
        <w:pPr>
          <w:pStyle w:val="a7"/>
          <w:wordWrap w:val="0"/>
          <w:jc w:val="right"/>
          <w:rPr>
            <w:rFonts w:ascii="仿宋_GB2312" w:eastAsia="仿宋_GB2312"/>
            <w:sz w:val="28"/>
            <w:szCs w:val="28"/>
          </w:rPr>
        </w:pPr>
        <w:r w:rsidRPr="00321007">
          <w:rPr>
            <w:rFonts w:ascii="仿宋_GB2312" w:eastAsia="仿宋_GB2312" w:hint="eastAsia"/>
            <w:sz w:val="28"/>
            <w:szCs w:val="28"/>
          </w:rPr>
          <w:fldChar w:fldCharType="begin"/>
        </w:r>
        <w:r w:rsidRPr="00321007">
          <w:rPr>
            <w:rFonts w:ascii="仿宋_GB2312" w:eastAsia="仿宋_GB2312" w:hint="eastAsia"/>
            <w:sz w:val="28"/>
            <w:szCs w:val="28"/>
          </w:rPr>
          <w:instrText>PAGE   \* MERGEFORMAT</w:instrText>
        </w:r>
        <w:r w:rsidRPr="00321007">
          <w:rPr>
            <w:rFonts w:ascii="仿宋_GB2312" w:eastAsia="仿宋_GB2312" w:hint="eastAsia"/>
            <w:sz w:val="28"/>
            <w:szCs w:val="28"/>
          </w:rPr>
          <w:fldChar w:fldCharType="separate"/>
        </w:r>
        <w:r w:rsidR="001008CE">
          <w:rPr>
            <w:rFonts w:ascii="仿宋_GB2312" w:eastAsia="仿宋_GB2312"/>
            <w:noProof/>
            <w:sz w:val="28"/>
            <w:szCs w:val="28"/>
          </w:rPr>
          <w:t>- 1 -</w:t>
        </w:r>
        <w:r w:rsidRPr="00321007">
          <w:rPr>
            <w:rFonts w:ascii="仿宋_GB2312" w:eastAsia="仿宋_GB2312" w:hint="eastAsia"/>
            <w:sz w:val="28"/>
            <w:szCs w:val="28"/>
          </w:rPr>
          <w:fldChar w:fldCharType="end"/>
        </w:r>
        <w:r w:rsidR="001008CE">
          <w:rPr>
            <w:rFonts w:ascii="仿宋_GB2312" w:eastAsia="仿宋_GB2312"/>
            <w:sz w:val="28"/>
            <w:szCs w:val="28"/>
          </w:rPr>
          <w:t xml:space="preserve">  </w:t>
        </w:r>
      </w:p>
    </w:sdtContent>
  </w:sdt>
  <w:p w:rsidR="00321007" w:rsidRDefault="003210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4E" w:rsidRDefault="000D1D4E" w:rsidP="00A42F49">
      <w:r>
        <w:separator/>
      </w:r>
    </w:p>
  </w:footnote>
  <w:footnote w:type="continuationSeparator" w:id="0">
    <w:p w:rsidR="000D1D4E" w:rsidRDefault="000D1D4E" w:rsidP="00A4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BBC"/>
    <w:multiLevelType w:val="hybridMultilevel"/>
    <w:tmpl w:val="CBAE7734"/>
    <w:lvl w:ilvl="0" w:tplc="97FACC46">
      <w:start w:val="1"/>
      <w:numFmt w:val="japaneseCounting"/>
      <w:lvlText w:val="%1、"/>
      <w:lvlJc w:val="left"/>
      <w:pPr>
        <w:ind w:left="840" w:hanging="42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9BA0CE0"/>
    <w:multiLevelType w:val="hybridMultilevel"/>
    <w:tmpl w:val="E17857AC"/>
    <w:lvl w:ilvl="0" w:tplc="40D209F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25929CF"/>
    <w:multiLevelType w:val="hybridMultilevel"/>
    <w:tmpl w:val="9CFE5804"/>
    <w:lvl w:ilvl="0" w:tplc="8C54F0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3F"/>
    <w:rsid w:val="00002744"/>
    <w:rsid w:val="00005D94"/>
    <w:rsid w:val="00032DB8"/>
    <w:rsid w:val="000372D7"/>
    <w:rsid w:val="00043801"/>
    <w:rsid w:val="000702B3"/>
    <w:rsid w:val="00083ACB"/>
    <w:rsid w:val="00093AD7"/>
    <w:rsid w:val="00095498"/>
    <w:rsid w:val="000B02F6"/>
    <w:rsid w:val="000B586C"/>
    <w:rsid w:val="000B5964"/>
    <w:rsid w:val="000D1D4E"/>
    <w:rsid w:val="000D3828"/>
    <w:rsid w:val="000D4539"/>
    <w:rsid w:val="001004A3"/>
    <w:rsid w:val="001008CE"/>
    <w:rsid w:val="00121B3B"/>
    <w:rsid w:val="00131A6C"/>
    <w:rsid w:val="00136619"/>
    <w:rsid w:val="00152310"/>
    <w:rsid w:val="00171514"/>
    <w:rsid w:val="001759DF"/>
    <w:rsid w:val="001A5AA9"/>
    <w:rsid w:val="001B6465"/>
    <w:rsid w:val="001E45B5"/>
    <w:rsid w:val="001F7BB1"/>
    <w:rsid w:val="00202552"/>
    <w:rsid w:val="002706D9"/>
    <w:rsid w:val="0027097B"/>
    <w:rsid w:val="00281D7E"/>
    <w:rsid w:val="002832CA"/>
    <w:rsid w:val="002F6A66"/>
    <w:rsid w:val="0030617C"/>
    <w:rsid w:val="00321007"/>
    <w:rsid w:val="00377152"/>
    <w:rsid w:val="003A303F"/>
    <w:rsid w:val="003E13B2"/>
    <w:rsid w:val="00411127"/>
    <w:rsid w:val="00411D2E"/>
    <w:rsid w:val="004248D1"/>
    <w:rsid w:val="004417E9"/>
    <w:rsid w:val="00456D2F"/>
    <w:rsid w:val="00467C8E"/>
    <w:rsid w:val="00473095"/>
    <w:rsid w:val="004762EF"/>
    <w:rsid w:val="00477F22"/>
    <w:rsid w:val="004A1CF2"/>
    <w:rsid w:val="004B6F1F"/>
    <w:rsid w:val="004F50B9"/>
    <w:rsid w:val="00540AB7"/>
    <w:rsid w:val="00540EDC"/>
    <w:rsid w:val="00567F62"/>
    <w:rsid w:val="00590071"/>
    <w:rsid w:val="005D41D5"/>
    <w:rsid w:val="005F41EC"/>
    <w:rsid w:val="00606025"/>
    <w:rsid w:val="006207B4"/>
    <w:rsid w:val="006264C1"/>
    <w:rsid w:val="00631EA4"/>
    <w:rsid w:val="0063245F"/>
    <w:rsid w:val="00637BF8"/>
    <w:rsid w:val="0064501E"/>
    <w:rsid w:val="006479E5"/>
    <w:rsid w:val="00665466"/>
    <w:rsid w:val="00671BC5"/>
    <w:rsid w:val="006751B3"/>
    <w:rsid w:val="00687069"/>
    <w:rsid w:val="006A5F8A"/>
    <w:rsid w:val="006C233E"/>
    <w:rsid w:val="006D60AF"/>
    <w:rsid w:val="006D7041"/>
    <w:rsid w:val="006E0A47"/>
    <w:rsid w:val="006F41F2"/>
    <w:rsid w:val="006F4CB8"/>
    <w:rsid w:val="006F54C1"/>
    <w:rsid w:val="00725C34"/>
    <w:rsid w:val="00736572"/>
    <w:rsid w:val="0073695C"/>
    <w:rsid w:val="00755884"/>
    <w:rsid w:val="00761EA2"/>
    <w:rsid w:val="00763E82"/>
    <w:rsid w:val="00767DB0"/>
    <w:rsid w:val="00770C5D"/>
    <w:rsid w:val="00771B1B"/>
    <w:rsid w:val="0078686E"/>
    <w:rsid w:val="007C1D8A"/>
    <w:rsid w:val="00863C06"/>
    <w:rsid w:val="00877403"/>
    <w:rsid w:val="008B3359"/>
    <w:rsid w:val="008D14B0"/>
    <w:rsid w:val="008D7768"/>
    <w:rsid w:val="008F0E1C"/>
    <w:rsid w:val="00900B67"/>
    <w:rsid w:val="0094722E"/>
    <w:rsid w:val="009574F2"/>
    <w:rsid w:val="009B52C0"/>
    <w:rsid w:val="009C3798"/>
    <w:rsid w:val="009C47AF"/>
    <w:rsid w:val="009D18C8"/>
    <w:rsid w:val="009E3254"/>
    <w:rsid w:val="009E4FD7"/>
    <w:rsid w:val="009F4C84"/>
    <w:rsid w:val="00A04A35"/>
    <w:rsid w:val="00A04A8D"/>
    <w:rsid w:val="00A05AFE"/>
    <w:rsid w:val="00A112E8"/>
    <w:rsid w:val="00A15C87"/>
    <w:rsid w:val="00A3564A"/>
    <w:rsid w:val="00A401C9"/>
    <w:rsid w:val="00A42F49"/>
    <w:rsid w:val="00A440A8"/>
    <w:rsid w:val="00A5464F"/>
    <w:rsid w:val="00AB3A88"/>
    <w:rsid w:val="00AB58FF"/>
    <w:rsid w:val="00AB5BB8"/>
    <w:rsid w:val="00AC76BE"/>
    <w:rsid w:val="00AD5338"/>
    <w:rsid w:val="00AF797E"/>
    <w:rsid w:val="00B23A1C"/>
    <w:rsid w:val="00B23EAB"/>
    <w:rsid w:val="00B448E4"/>
    <w:rsid w:val="00B94B60"/>
    <w:rsid w:val="00BA2C32"/>
    <w:rsid w:val="00BA43FE"/>
    <w:rsid w:val="00BA4C44"/>
    <w:rsid w:val="00BC6FA6"/>
    <w:rsid w:val="00BD3A4C"/>
    <w:rsid w:val="00BF5FA1"/>
    <w:rsid w:val="00C02FBF"/>
    <w:rsid w:val="00C17FC1"/>
    <w:rsid w:val="00C37B69"/>
    <w:rsid w:val="00C40BD4"/>
    <w:rsid w:val="00C55894"/>
    <w:rsid w:val="00C71410"/>
    <w:rsid w:val="00C74B87"/>
    <w:rsid w:val="00C86D7E"/>
    <w:rsid w:val="00CD0957"/>
    <w:rsid w:val="00CD2953"/>
    <w:rsid w:val="00CE37F5"/>
    <w:rsid w:val="00D22EBB"/>
    <w:rsid w:val="00D23A1D"/>
    <w:rsid w:val="00D27CC1"/>
    <w:rsid w:val="00D91581"/>
    <w:rsid w:val="00DA7388"/>
    <w:rsid w:val="00DA7D99"/>
    <w:rsid w:val="00DC6927"/>
    <w:rsid w:val="00DE0781"/>
    <w:rsid w:val="00E31508"/>
    <w:rsid w:val="00E35840"/>
    <w:rsid w:val="00E447C2"/>
    <w:rsid w:val="00E614E1"/>
    <w:rsid w:val="00E94EA7"/>
    <w:rsid w:val="00EA0133"/>
    <w:rsid w:val="00EA2BA8"/>
    <w:rsid w:val="00ED7368"/>
    <w:rsid w:val="00EF75CA"/>
    <w:rsid w:val="00F0315B"/>
    <w:rsid w:val="00F32ACA"/>
    <w:rsid w:val="00F6198E"/>
    <w:rsid w:val="00F70573"/>
    <w:rsid w:val="00F774D4"/>
    <w:rsid w:val="00FC2E7A"/>
    <w:rsid w:val="00FD2BC2"/>
    <w:rsid w:val="00FD3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7361"/>
  <w15:chartTrackingRefBased/>
  <w15:docId w15:val="{ADBAF45A-EB86-4114-B8EC-22EB6AEC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CB8"/>
    <w:pPr>
      <w:ind w:firstLineChars="200" w:firstLine="420"/>
    </w:pPr>
  </w:style>
  <w:style w:type="character" w:styleId="a4">
    <w:name w:val="Hyperlink"/>
    <w:basedOn w:val="a0"/>
    <w:uiPriority w:val="99"/>
    <w:unhideWhenUsed/>
    <w:rsid w:val="006479E5"/>
    <w:rPr>
      <w:color w:val="0563C1" w:themeColor="hyperlink"/>
      <w:u w:val="single"/>
    </w:rPr>
  </w:style>
  <w:style w:type="paragraph" w:styleId="a5">
    <w:name w:val="header"/>
    <w:basedOn w:val="a"/>
    <w:link w:val="a6"/>
    <w:uiPriority w:val="99"/>
    <w:unhideWhenUsed/>
    <w:rsid w:val="00A42F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42F49"/>
    <w:rPr>
      <w:sz w:val="18"/>
      <w:szCs w:val="18"/>
    </w:rPr>
  </w:style>
  <w:style w:type="paragraph" w:styleId="a7">
    <w:name w:val="footer"/>
    <w:basedOn w:val="a"/>
    <w:link w:val="a8"/>
    <w:uiPriority w:val="99"/>
    <w:unhideWhenUsed/>
    <w:rsid w:val="00A42F49"/>
    <w:pPr>
      <w:tabs>
        <w:tab w:val="center" w:pos="4153"/>
        <w:tab w:val="right" w:pos="8306"/>
      </w:tabs>
      <w:snapToGrid w:val="0"/>
      <w:jc w:val="left"/>
    </w:pPr>
    <w:rPr>
      <w:sz w:val="18"/>
      <w:szCs w:val="18"/>
    </w:rPr>
  </w:style>
  <w:style w:type="character" w:customStyle="1" w:styleId="a8">
    <w:name w:val="页脚 字符"/>
    <w:basedOn w:val="a0"/>
    <w:link w:val="a7"/>
    <w:uiPriority w:val="99"/>
    <w:rsid w:val="00A42F49"/>
    <w:rPr>
      <w:sz w:val="18"/>
      <w:szCs w:val="18"/>
    </w:rPr>
  </w:style>
  <w:style w:type="paragraph" w:styleId="a9">
    <w:name w:val="Balloon Text"/>
    <w:basedOn w:val="a"/>
    <w:link w:val="aa"/>
    <w:uiPriority w:val="99"/>
    <w:semiHidden/>
    <w:unhideWhenUsed/>
    <w:rsid w:val="0063245F"/>
    <w:rPr>
      <w:sz w:val="18"/>
      <w:szCs w:val="18"/>
    </w:rPr>
  </w:style>
  <w:style w:type="character" w:customStyle="1" w:styleId="aa">
    <w:name w:val="批注框文本 字符"/>
    <w:basedOn w:val="a0"/>
    <w:link w:val="a9"/>
    <w:uiPriority w:val="99"/>
    <w:semiHidden/>
    <w:rsid w:val="006324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LXL</cp:lastModifiedBy>
  <cp:revision>15</cp:revision>
  <cp:lastPrinted>2017-05-03T07:02:00Z</cp:lastPrinted>
  <dcterms:created xsi:type="dcterms:W3CDTF">2017-04-27T08:40:00Z</dcterms:created>
  <dcterms:modified xsi:type="dcterms:W3CDTF">2017-05-03T07:03:00Z</dcterms:modified>
</cp:coreProperties>
</file>